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F412" w14:textId="1DC1D6B6" w:rsidR="0089221C" w:rsidRDefault="00FF60A3">
      <w:r>
        <w:t>Programma di massima per eventi itineranti</w:t>
      </w:r>
      <w:r w:rsidR="005C5A9A">
        <w:t xml:space="preserve"> programmati dall’USR Puglia – Direzione Generale di Bari</w:t>
      </w:r>
    </w:p>
    <w:p w14:paraId="58350F91" w14:textId="6A743566" w:rsidR="009242A7" w:rsidRDefault="009242A7">
      <w:r>
        <w:t xml:space="preserve">Gli interventi che seguono sono a cura </w:t>
      </w:r>
      <w:r w:rsidR="005C5A9A">
        <w:t xml:space="preserve">degli </w:t>
      </w:r>
      <w:r>
        <w:t>Ambasciatori Scuola</w:t>
      </w:r>
      <w:r w:rsidR="005C5A9A">
        <w:t xml:space="preserve"> e dei Referenti USR 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823"/>
      </w:tblGrid>
      <w:tr w:rsidR="009242A7" w14:paraId="1298C239" w14:textId="77777777" w:rsidTr="0073334E">
        <w:trPr>
          <w:trHeight w:val="1040"/>
        </w:trPr>
        <w:tc>
          <w:tcPr>
            <w:tcW w:w="9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D9C7" w14:textId="77777777" w:rsidR="009242A7" w:rsidRPr="00CC03A1" w:rsidRDefault="009242A7" w:rsidP="0073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60C506F" w14:textId="59815C83" w:rsidR="009242A7" w:rsidRPr="00CC03A1" w:rsidRDefault="009242A7" w:rsidP="0073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Event</w:t>
            </w:r>
            <w:r w:rsidR="005C5A9A">
              <w:rPr>
                <w:b/>
                <w:color w:val="000000"/>
                <w:sz w:val="32"/>
                <w:szCs w:val="32"/>
              </w:rPr>
              <w:t>i</w:t>
            </w:r>
            <w:r>
              <w:rPr>
                <w:b/>
                <w:color w:val="000000"/>
                <w:sz w:val="32"/>
                <w:szCs w:val="32"/>
              </w:rPr>
              <w:t xml:space="preserve"> itinerant</w:t>
            </w:r>
            <w:r w:rsidR="005C5A9A">
              <w:rPr>
                <w:b/>
                <w:color w:val="000000"/>
                <w:sz w:val="32"/>
                <w:szCs w:val="32"/>
              </w:rPr>
              <w:t>i</w:t>
            </w:r>
            <w:r w:rsidRPr="00CC03A1">
              <w:rPr>
                <w:b/>
                <w:i/>
                <w:color w:val="000000"/>
                <w:sz w:val="32"/>
                <w:szCs w:val="32"/>
              </w:rPr>
              <w:t>:</w:t>
            </w:r>
            <w:r w:rsidRPr="00CC03A1">
              <w:rPr>
                <w:color w:val="000000"/>
                <w:sz w:val="24"/>
                <w:szCs w:val="24"/>
              </w:rPr>
              <w:t xml:space="preserve"> </w:t>
            </w:r>
            <w:r w:rsidRPr="00CC03A1">
              <w:rPr>
                <w:b/>
                <w:i/>
                <w:color w:val="000000"/>
                <w:sz w:val="32"/>
                <w:szCs w:val="32"/>
              </w:rPr>
              <w:t xml:space="preserve">presentazione delle “best practice” </w:t>
            </w:r>
          </w:p>
          <w:p w14:paraId="0176A8B7" w14:textId="77777777" w:rsidR="009242A7" w:rsidRPr="00CC03A1" w:rsidRDefault="009242A7" w:rsidP="0073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CC03A1">
              <w:rPr>
                <w:b/>
                <w:i/>
                <w:color w:val="000000"/>
                <w:sz w:val="32"/>
                <w:szCs w:val="32"/>
              </w:rPr>
              <w:t>Come presentare progetti di successo</w:t>
            </w:r>
          </w:p>
          <w:p w14:paraId="5DDD6C83" w14:textId="11B6E9B6" w:rsidR="009242A7" w:rsidRPr="006F3DA1" w:rsidRDefault="005C5A9A" w:rsidP="006F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aprile – maggio 2023</w:t>
            </w:r>
          </w:p>
        </w:tc>
      </w:tr>
      <w:tr w:rsidR="009242A7" w14:paraId="700876A3" w14:textId="77777777" w:rsidTr="009242A7">
        <w:trPr>
          <w:trHeight w:val="5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587F" w14:textId="228E89D5" w:rsidR="009242A7" w:rsidRPr="00CC03A1" w:rsidRDefault="009242A7" w:rsidP="006F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C03A1">
              <w:rPr>
                <w:color w:val="000000"/>
                <w:sz w:val="24"/>
                <w:szCs w:val="24"/>
              </w:rPr>
              <w:t>9.00 – 9.15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DDF3" w14:textId="77777777" w:rsidR="009242A7" w:rsidRPr="00CC03A1" w:rsidRDefault="009242A7" w:rsidP="0073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C03A1">
              <w:rPr>
                <w:color w:val="000000"/>
                <w:sz w:val="23"/>
                <w:szCs w:val="23"/>
              </w:rPr>
              <w:t>Registrazione dei partecipanti</w:t>
            </w:r>
          </w:p>
        </w:tc>
      </w:tr>
      <w:tr w:rsidR="009242A7" w14:paraId="22E70746" w14:textId="77777777" w:rsidTr="009242A7">
        <w:trPr>
          <w:trHeight w:val="5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305F" w14:textId="6E782FB6" w:rsidR="009242A7" w:rsidRPr="00CC03A1" w:rsidRDefault="009242A7" w:rsidP="0073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C03A1">
              <w:rPr>
                <w:color w:val="000000"/>
                <w:sz w:val="24"/>
                <w:szCs w:val="24"/>
              </w:rPr>
              <w:t>9.15 – 9.30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9B26" w14:textId="1943A3B1" w:rsidR="00D85C3A" w:rsidRPr="00CC03A1" w:rsidRDefault="00F716B7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5C5A9A">
              <w:rPr>
                <w:color w:val="000000"/>
                <w:sz w:val="24"/>
                <w:szCs w:val="24"/>
              </w:rPr>
              <w:t>Salut</w:t>
            </w:r>
            <w:r w:rsidR="00D85C3A" w:rsidRPr="005C5A9A">
              <w:rPr>
                <w:color w:val="000000"/>
                <w:sz w:val="24"/>
                <w:szCs w:val="24"/>
              </w:rPr>
              <w:t xml:space="preserve">i istituzionali </w:t>
            </w:r>
          </w:p>
          <w:p w14:paraId="0EE9301A" w14:textId="387E726F" w:rsidR="009242A7" w:rsidRPr="00CC03A1" w:rsidRDefault="009242A7" w:rsidP="0073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42A7" w14:paraId="35370941" w14:textId="77777777" w:rsidTr="009242A7">
        <w:trPr>
          <w:trHeight w:val="5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DA41" w14:textId="77777777" w:rsidR="009242A7" w:rsidRPr="00CC03A1" w:rsidRDefault="009242A7" w:rsidP="0073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C03A1">
              <w:rPr>
                <w:color w:val="000000"/>
                <w:sz w:val="24"/>
                <w:szCs w:val="24"/>
              </w:rPr>
              <w:t>9.30 – 9.45</w:t>
            </w:r>
          </w:p>
          <w:p w14:paraId="18D7B094" w14:textId="77777777" w:rsidR="009242A7" w:rsidRPr="00CC03A1" w:rsidRDefault="009242A7" w:rsidP="0073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4997" w14:textId="0AD405EB" w:rsidR="009242A7" w:rsidRDefault="00D85C3A" w:rsidP="00924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Intervento </w:t>
            </w:r>
            <w:r w:rsidR="009242A7">
              <w:rPr>
                <w:color w:val="000000"/>
                <w:sz w:val="24"/>
                <w:szCs w:val="24"/>
              </w:rPr>
              <w:t>prof.ssa Di Chio Francesca e prof.ssa Lonigro</w:t>
            </w:r>
          </w:p>
          <w:p w14:paraId="259DE3C0" w14:textId="78670097" w:rsidR="006F3DA1" w:rsidRPr="00CC03A1" w:rsidRDefault="006F3DA1" w:rsidP="00924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 dei quattro ambasciatori coinvolti</w:t>
            </w:r>
          </w:p>
        </w:tc>
      </w:tr>
      <w:tr w:rsidR="00D85C3A" w14:paraId="1C945180" w14:textId="77777777" w:rsidTr="006F3DA1">
        <w:trPr>
          <w:trHeight w:val="50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23E4" w14:textId="036FBE8C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C03A1">
              <w:rPr>
                <w:color w:val="000000"/>
                <w:sz w:val="24"/>
                <w:szCs w:val="24"/>
              </w:rPr>
              <w:t>9.45 – 10.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290C" w14:textId="44BA6C59" w:rsidR="00D85C3A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Intervento A cura di un Ambasciatore scuola</w:t>
            </w:r>
          </w:p>
          <w:p w14:paraId="21AF5F98" w14:textId="77777777" w:rsidR="00D85C3A" w:rsidRDefault="00D85C3A" w:rsidP="00D85C3A">
            <w:pPr>
              <w:numPr>
                <w:ilvl w:val="0"/>
                <w:numId w:val="1"/>
              </w:numPr>
              <w:ind w:left="450"/>
              <w:rPr>
                <w:b/>
              </w:rPr>
            </w:pPr>
            <w:r>
              <w:rPr>
                <w:b/>
              </w:rPr>
              <w:t>ERASMUS</w:t>
            </w:r>
          </w:p>
          <w:p w14:paraId="5FF30078" w14:textId="77777777" w:rsidR="00D85C3A" w:rsidRPr="00BF2213" w:rsidRDefault="00D85C3A" w:rsidP="00D85C3A">
            <w:pPr>
              <w:ind w:firstLine="567"/>
              <w:rPr>
                <w:b/>
                <w:bCs/>
              </w:rPr>
            </w:pPr>
            <w:r w:rsidRPr="00BF2213">
              <w:rPr>
                <w:b/>
                <w:bCs/>
              </w:rPr>
              <w:t>Cosa è l’accreditamento</w:t>
            </w:r>
          </w:p>
          <w:p w14:paraId="0865D98F" w14:textId="77777777" w:rsidR="00D85C3A" w:rsidRPr="00540841" w:rsidRDefault="00D85C3A" w:rsidP="00D85C3A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540841">
              <w:rPr>
                <w:b/>
                <w:bCs/>
              </w:rPr>
              <w:t>Come costruire il budget da richiedere in caso di finanziamento</w:t>
            </w:r>
          </w:p>
          <w:p w14:paraId="4657EDE2" w14:textId="77777777" w:rsidR="00D85C3A" w:rsidRPr="00CC3959" w:rsidRDefault="00D85C3A" w:rsidP="00D85C3A">
            <w:pPr>
              <w:pStyle w:val="Paragrafoelenco"/>
              <w:numPr>
                <w:ilvl w:val="0"/>
                <w:numId w:val="2"/>
              </w:numPr>
              <w:ind w:firstLine="1832"/>
            </w:pPr>
            <w:r w:rsidRPr="00CC3959">
              <w:t>Tipologia di mobilità per i docenti</w:t>
            </w:r>
          </w:p>
          <w:p w14:paraId="364DD403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ind w:firstLine="1832"/>
            </w:pPr>
            <w:r>
              <w:t>Esperti e docenti in formazione</w:t>
            </w:r>
          </w:p>
          <w:p w14:paraId="62CB59EB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ind w:firstLine="1832"/>
            </w:pPr>
            <w:r w:rsidRPr="00CC3959">
              <w:t>Tipologia di mobilità per gli studenti</w:t>
            </w:r>
          </w:p>
          <w:p w14:paraId="2E457C9D" w14:textId="77777777" w:rsidR="00D85C3A" w:rsidRPr="00CC3959" w:rsidRDefault="00D85C3A" w:rsidP="00D85C3A">
            <w:pPr>
              <w:pStyle w:val="Paragrafoelenco"/>
              <w:numPr>
                <w:ilvl w:val="0"/>
                <w:numId w:val="2"/>
              </w:numPr>
              <w:ind w:firstLine="1832"/>
            </w:pPr>
            <w:r w:rsidRPr="00FF60A3">
              <w:t>Erasmus per VET</w:t>
            </w:r>
          </w:p>
          <w:p w14:paraId="3ACA709F" w14:textId="77777777" w:rsidR="00D85C3A" w:rsidRPr="00540841" w:rsidRDefault="00D85C3A" w:rsidP="00D85C3A">
            <w:pPr>
              <w:numPr>
                <w:ilvl w:val="1"/>
                <w:numId w:val="2"/>
              </w:numPr>
              <w:ind w:left="709" w:hanging="283"/>
              <w:rPr>
                <w:b/>
                <w:bCs/>
              </w:rPr>
            </w:pPr>
            <w:r w:rsidRPr="00540841">
              <w:rPr>
                <w:b/>
                <w:bCs/>
              </w:rPr>
              <w:t>Come rendicontare le attività</w:t>
            </w:r>
          </w:p>
          <w:p w14:paraId="034F5896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ind w:firstLine="1832"/>
            </w:pPr>
            <w:r>
              <w:t>Composizione del budget</w:t>
            </w:r>
          </w:p>
          <w:p w14:paraId="16061749" w14:textId="77777777" w:rsidR="00D85C3A" w:rsidRPr="00CC3959" w:rsidRDefault="00D85C3A" w:rsidP="00D85C3A">
            <w:pPr>
              <w:pStyle w:val="Paragrafoelenco"/>
              <w:numPr>
                <w:ilvl w:val="0"/>
                <w:numId w:val="2"/>
              </w:numPr>
              <w:ind w:firstLine="1832"/>
            </w:pPr>
            <w:r w:rsidRPr="00CC3959">
              <w:t>Patto formativo per chi parte in mobilità</w:t>
            </w:r>
          </w:p>
          <w:p w14:paraId="707A3D73" w14:textId="02B8061F" w:rsidR="00D85C3A" w:rsidRPr="00CC03A1" w:rsidRDefault="00D85C3A" w:rsidP="00D85C3A">
            <w:pPr>
              <w:jc w:val="center"/>
              <w:rPr>
                <w:color w:val="000000"/>
                <w:sz w:val="24"/>
                <w:szCs w:val="24"/>
              </w:rPr>
            </w:pPr>
            <w:r>
              <w:t>Disseminazione e restituzione delle attività</w:t>
            </w:r>
          </w:p>
        </w:tc>
      </w:tr>
      <w:tr w:rsidR="00D85C3A" w14:paraId="615652CE" w14:textId="77777777" w:rsidTr="009242A7">
        <w:trPr>
          <w:trHeight w:val="5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E52F" w14:textId="620B97FD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C03A1">
              <w:rPr>
                <w:color w:val="000000"/>
                <w:sz w:val="24"/>
                <w:szCs w:val="24"/>
              </w:rPr>
              <w:t>10.15 – 10.</w:t>
            </w:r>
            <w:r>
              <w:rPr>
                <w:color w:val="000000"/>
                <w:sz w:val="24"/>
                <w:szCs w:val="24"/>
              </w:rPr>
              <w:t>45</w:t>
            </w:r>
          </w:p>
          <w:p w14:paraId="694DFDC9" w14:textId="77777777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AF81" w14:textId="176CE5EB" w:rsidR="00D85C3A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cura di un Ambasciatore scuola</w:t>
            </w:r>
          </w:p>
          <w:p w14:paraId="3E12D7CC" w14:textId="540463ED" w:rsidR="00D85C3A" w:rsidRDefault="00D85C3A" w:rsidP="00D85C3A">
            <w:pPr>
              <w:numPr>
                <w:ilvl w:val="0"/>
                <w:numId w:val="1"/>
              </w:numPr>
              <w:ind w:left="450"/>
              <w:rPr>
                <w:b/>
              </w:rPr>
            </w:pPr>
            <w:r>
              <w:rPr>
                <w:b/>
              </w:rPr>
              <w:t>eTwinning</w:t>
            </w:r>
          </w:p>
          <w:p w14:paraId="73ED77A9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FF60A3">
              <w:rPr>
                <w:b/>
              </w:rPr>
              <w:t>Cosa è eTwinning</w:t>
            </w:r>
          </w:p>
          <w:p w14:paraId="78148454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 chi si rivolge</w:t>
            </w:r>
          </w:p>
          <w:p w14:paraId="4625871F" w14:textId="77777777" w:rsidR="00D85C3A" w:rsidRPr="00FF60A3" w:rsidRDefault="00D85C3A" w:rsidP="00D85C3A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FF60A3">
              <w:rPr>
                <w:b/>
                <w:bCs/>
              </w:rPr>
              <w:t>Sei buoni motivi progettare in eTwinning</w:t>
            </w:r>
          </w:p>
          <w:p w14:paraId="28BD8CCD" w14:textId="77777777" w:rsidR="00D85C3A" w:rsidRPr="00FF60A3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  <w:rPr>
                <w:b/>
              </w:rPr>
            </w:pPr>
            <w:r>
              <w:t>Scambio, collaborazione e confronto</w:t>
            </w:r>
          </w:p>
          <w:p w14:paraId="0ACF5477" w14:textId="77777777" w:rsidR="00D85C3A" w:rsidRPr="00FF60A3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  <w:rPr>
                <w:b/>
              </w:rPr>
            </w:pPr>
            <w:r>
              <w:t>Innovazione didattica</w:t>
            </w:r>
          </w:p>
          <w:p w14:paraId="4EE8115A" w14:textId="77777777" w:rsidR="00D85C3A" w:rsidRPr="00FF60A3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  <w:rPr>
                <w:b/>
              </w:rPr>
            </w:pPr>
            <w:r>
              <w:t>Contesto multiculturale</w:t>
            </w:r>
          </w:p>
          <w:p w14:paraId="37EE8569" w14:textId="77777777" w:rsidR="00D85C3A" w:rsidRPr="00FF60A3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  <w:rPr>
                <w:b/>
              </w:rPr>
            </w:pPr>
            <w:r>
              <w:t>Formazione e aggiornamento</w:t>
            </w:r>
          </w:p>
          <w:p w14:paraId="5480CD35" w14:textId="77777777" w:rsidR="00D85C3A" w:rsidRPr="00FF60A3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  <w:rPr>
                <w:b/>
              </w:rPr>
            </w:pPr>
            <w:r>
              <w:t>Motivazione e riconoscimento</w:t>
            </w:r>
          </w:p>
          <w:p w14:paraId="6C4D4FB4" w14:textId="77777777" w:rsidR="00D85C3A" w:rsidRPr="00FF60A3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  <w:rPr>
                <w:bCs/>
              </w:rPr>
            </w:pPr>
            <w:r w:rsidRPr="00FF60A3">
              <w:rPr>
                <w:bCs/>
              </w:rPr>
              <w:t>Facilità, sicurezza e supporto</w:t>
            </w:r>
          </w:p>
          <w:p w14:paraId="45E852E6" w14:textId="77777777" w:rsidR="005C5A9A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  <w:rPr>
                <w:b/>
                <w:bCs/>
              </w:rPr>
            </w:pPr>
            <w:r w:rsidRPr="005C5A9A">
              <w:rPr>
                <w:bCs/>
              </w:rPr>
              <w:lastRenderedPageBreak/>
              <w:t>eTwinning in Erasmus+</w:t>
            </w:r>
            <w:r w:rsidRPr="005C5A9A">
              <w:rPr>
                <w:b/>
              </w:rPr>
              <w:br/>
            </w:r>
          </w:p>
          <w:p w14:paraId="744ED8D8" w14:textId="690A2989" w:rsidR="00D85C3A" w:rsidRPr="005C5A9A" w:rsidRDefault="00D85C3A" w:rsidP="005C5A9A">
            <w:pPr>
              <w:ind w:left="720"/>
              <w:rPr>
                <w:b/>
                <w:bCs/>
              </w:rPr>
            </w:pPr>
            <w:r w:rsidRPr="005C5A9A">
              <w:rPr>
                <w:b/>
                <w:bCs/>
              </w:rPr>
              <w:t>La piattaforma ESEP per l’accreditamento</w:t>
            </w:r>
          </w:p>
          <w:p w14:paraId="0FE1BF72" w14:textId="77777777" w:rsidR="00D85C3A" w:rsidRPr="00CC3959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</w:pPr>
            <w:r w:rsidRPr="00CC3959">
              <w:t>eTwinning: storia di una comunità di pratica</w:t>
            </w:r>
          </w:p>
          <w:p w14:paraId="627A3E52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</w:pPr>
            <w:r>
              <w:t xml:space="preserve">Lo School </w:t>
            </w:r>
            <w:proofErr w:type="spellStart"/>
            <w:r>
              <w:t>Education</w:t>
            </w:r>
            <w:proofErr w:type="spellEnd"/>
            <w:r>
              <w:t xml:space="preserve"> Gateway</w:t>
            </w:r>
          </w:p>
          <w:p w14:paraId="06B5BBB1" w14:textId="77777777" w:rsidR="00D85C3A" w:rsidRPr="009242A7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  <w:rPr>
                <w:lang w:val="en-GB"/>
              </w:rPr>
            </w:pPr>
            <w:r w:rsidRPr="009242A7">
              <w:rPr>
                <w:lang w:val="en-GB"/>
              </w:rPr>
              <w:t xml:space="preserve">Teacher training: le </w:t>
            </w:r>
            <w:proofErr w:type="spellStart"/>
            <w:r w:rsidRPr="009242A7">
              <w:rPr>
                <w:lang w:val="en-GB"/>
              </w:rPr>
              <w:t>opportunità</w:t>
            </w:r>
            <w:proofErr w:type="spellEnd"/>
            <w:r w:rsidRPr="009242A7">
              <w:rPr>
                <w:lang w:val="en-GB"/>
              </w:rPr>
              <w:t xml:space="preserve"> in eTwinning</w:t>
            </w:r>
          </w:p>
          <w:p w14:paraId="04EE17FF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</w:pPr>
            <w:r>
              <w:t>Come iscriversi a eTwinning</w:t>
            </w:r>
          </w:p>
          <w:p w14:paraId="3D1B48EF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</w:pPr>
            <w:r>
              <w:t>Gruppi e ricerca partners</w:t>
            </w:r>
          </w:p>
          <w:p w14:paraId="5AC9D49C" w14:textId="77777777" w:rsidR="00D85C3A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</w:pPr>
            <w:r>
              <w:t>Formazione e collegamento con l’Erasmus</w:t>
            </w:r>
          </w:p>
          <w:p w14:paraId="700DED52" w14:textId="08A55EB8" w:rsidR="00D85C3A" w:rsidRPr="006F3DA1" w:rsidRDefault="00D85C3A" w:rsidP="00D85C3A">
            <w:pPr>
              <w:pStyle w:val="Paragrafoelenco"/>
              <w:numPr>
                <w:ilvl w:val="0"/>
                <w:numId w:val="2"/>
              </w:numPr>
              <w:ind w:firstLine="414"/>
            </w:pPr>
            <w:r w:rsidRPr="00CC3959">
              <w:t>Le azioni di Erasmus: partneriati e mobilità nella scuola</w:t>
            </w:r>
          </w:p>
        </w:tc>
      </w:tr>
      <w:tr w:rsidR="00D85C3A" w14:paraId="5F7058A7" w14:textId="77777777" w:rsidTr="009242A7">
        <w:trPr>
          <w:trHeight w:val="5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97F4" w14:textId="412BB86B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C03A1">
              <w:rPr>
                <w:sz w:val="24"/>
                <w:szCs w:val="24"/>
              </w:rPr>
              <w:lastRenderedPageBreak/>
              <w:t>10.</w:t>
            </w:r>
            <w:r>
              <w:rPr>
                <w:sz w:val="24"/>
                <w:szCs w:val="24"/>
              </w:rPr>
              <w:t>45</w:t>
            </w:r>
            <w:r w:rsidRPr="00CC03A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53CA" w14:textId="19284CA6" w:rsidR="00D85C3A" w:rsidRPr="00CC03A1" w:rsidRDefault="00D85C3A" w:rsidP="00D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Pausa </w:t>
            </w:r>
            <w:r w:rsidRPr="00CC03A1">
              <w:rPr>
                <w:sz w:val="24"/>
                <w:szCs w:val="24"/>
              </w:rPr>
              <w:t>Coffee break</w:t>
            </w:r>
          </w:p>
        </w:tc>
      </w:tr>
      <w:tr w:rsidR="00D85C3A" w14:paraId="31631B72" w14:textId="77777777" w:rsidTr="009242A7">
        <w:trPr>
          <w:trHeight w:val="5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EA90" w14:textId="21719495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C03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C03A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CC03A1">
              <w:rPr>
                <w:color w:val="000000"/>
                <w:sz w:val="24"/>
                <w:szCs w:val="24"/>
              </w:rPr>
              <w:t xml:space="preserve"> – 1</w:t>
            </w:r>
            <w:r w:rsidR="0089006D">
              <w:rPr>
                <w:sz w:val="24"/>
                <w:szCs w:val="24"/>
              </w:rPr>
              <w:t>2</w:t>
            </w:r>
            <w:r w:rsidRPr="00CC03A1">
              <w:rPr>
                <w:color w:val="000000"/>
                <w:sz w:val="24"/>
                <w:szCs w:val="24"/>
              </w:rPr>
              <w:t>.</w:t>
            </w:r>
            <w:r w:rsidR="0089006D">
              <w:rPr>
                <w:color w:val="000000"/>
                <w:sz w:val="24"/>
                <w:szCs w:val="24"/>
              </w:rPr>
              <w:t>3</w:t>
            </w:r>
            <w:r w:rsidRPr="00CC03A1">
              <w:rPr>
                <w:sz w:val="24"/>
                <w:szCs w:val="24"/>
              </w:rPr>
              <w:t>0</w:t>
            </w:r>
          </w:p>
          <w:p w14:paraId="220485BC" w14:textId="77777777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34AC" w14:textId="77777777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CC03A1">
              <w:rPr>
                <w:b/>
                <w:sz w:val="24"/>
                <w:szCs w:val="24"/>
              </w:rPr>
              <w:t>Seminario dirigenti</w:t>
            </w:r>
          </w:p>
          <w:p w14:paraId="67B22A02" w14:textId="07F4C656" w:rsidR="00D85C3A" w:rsidRDefault="00D85C3A" w:rsidP="00D85C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Presentazione buone pratiche a cura dei dirigenti/referenti scuole</w:t>
            </w:r>
          </w:p>
          <w:p w14:paraId="132EBCEE" w14:textId="376E5240" w:rsidR="00D85C3A" w:rsidRDefault="00D85C3A" w:rsidP="00D85C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progetti ERASMUS+</w:t>
            </w:r>
          </w:p>
          <w:p w14:paraId="39028989" w14:textId="3B9CC241" w:rsidR="00D85C3A" w:rsidRPr="006F3DA1" w:rsidRDefault="00D85C3A" w:rsidP="00D85C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progetti eTwinning</w:t>
            </w:r>
          </w:p>
        </w:tc>
      </w:tr>
      <w:tr w:rsidR="0089006D" w14:paraId="230F0675" w14:textId="77777777" w:rsidTr="009242A7">
        <w:trPr>
          <w:trHeight w:val="5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0FAB" w14:textId="555E8853" w:rsidR="0089006D" w:rsidRPr="00CC03A1" w:rsidRDefault="0089006D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12.30 -13.30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DD14" w14:textId="5A113599" w:rsidR="0089006D" w:rsidRPr="00CC03A1" w:rsidRDefault="0089006D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Spazio domande</w:t>
            </w:r>
            <w:r w:rsidR="00355B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5C3A" w14:paraId="7441E649" w14:textId="77777777" w:rsidTr="0073334E">
        <w:trPr>
          <w:trHeight w:val="520"/>
        </w:trPr>
        <w:tc>
          <w:tcPr>
            <w:tcW w:w="9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143A" w14:textId="23AC49D3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CC03A1">
              <w:rPr>
                <w:b/>
                <w:sz w:val="24"/>
                <w:szCs w:val="24"/>
              </w:rPr>
              <w:t xml:space="preserve">SESSIONE </w:t>
            </w:r>
            <w:r w:rsidR="0089006D">
              <w:rPr>
                <w:b/>
                <w:sz w:val="24"/>
                <w:szCs w:val="24"/>
              </w:rPr>
              <w:t xml:space="preserve">PARALLELA </w:t>
            </w:r>
            <w:r w:rsidRPr="00CC03A1">
              <w:rPr>
                <w:b/>
                <w:sz w:val="24"/>
                <w:szCs w:val="24"/>
              </w:rPr>
              <w:t>POSTER</w:t>
            </w:r>
            <w:r w:rsidR="005C5A9A">
              <w:rPr>
                <w:b/>
                <w:sz w:val="24"/>
                <w:szCs w:val="24"/>
              </w:rPr>
              <w:t xml:space="preserve"> – DESK </w:t>
            </w:r>
            <w:r w:rsidR="005C5A9A">
              <w:rPr>
                <w:b/>
                <w:sz w:val="24"/>
                <w:szCs w:val="24"/>
              </w:rPr>
              <w:t>E SPORTELLO</w:t>
            </w:r>
            <w:r w:rsidR="005C5A9A">
              <w:rPr>
                <w:b/>
                <w:sz w:val="24"/>
                <w:szCs w:val="24"/>
              </w:rPr>
              <w:t xml:space="preserve"> INFORMATIVI </w:t>
            </w:r>
          </w:p>
        </w:tc>
      </w:tr>
      <w:tr w:rsidR="00D85C3A" w14:paraId="002ECD29" w14:textId="77777777" w:rsidTr="009242A7">
        <w:trPr>
          <w:trHeight w:val="5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69F8" w14:textId="5192BE7B" w:rsidR="00D85C3A" w:rsidRPr="00CC03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parallelo</w:t>
            </w:r>
            <w:r w:rsidRPr="00CC03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4BDB" w14:textId="2398D8B4" w:rsidR="00D85C3A" w:rsidRDefault="00D85C3A" w:rsidP="005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6F3DA1">
              <w:rPr>
                <w:bCs/>
                <w:sz w:val="24"/>
                <w:szCs w:val="24"/>
              </w:rPr>
              <w:t>Mostra</w:t>
            </w:r>
            <w:r>
              <w:rPr>
                <w:bCs/>
                <w:sz w:val="24"/>
                <w:szCs w:val="24"/>
              </w:rPr>
              <w:t xml:space="preserve"> dei progetti </w:t>
            </w:r>
            <w:r w:rsidR="005C5A9A">
              <w:rPr>
                <w:bCs/>
                <w:sz w:val="24"/>
                <w:szCs w:val="24"/>
              </w:rPr>
              <w:t xml:space="preserve">delle scuole </w:t>
            </w:r>
            <w:r>
              <w:rPr>
                <w:bCs/>
                <w:sz w:val="24"/>
                <w:szCs w:val="24"/>
              </w:rPr>
              <w:t>che hanno inviato la candidatura</w:t>
            </w:r>
          </w:p>
          <w:p w14:paraId="39BE3BF2" w14:textId="6DFE186D" w:rsidR="005C5A9A" w:rsidRDefault="005C5A9A" w:rsidP="005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Sportello informativo Erasmus+/eTwinning</w:t>
            </w:r>
          </w:p>
          <w:p w14:paraId="05EA14DB" w14:textId="2A94C11C" w:rsidR="00D85C3A" w:rsidRPr="006F3DA1" w:rsidRDefault="00D85C3A" w:rsidP="00D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6F3DA1">
              <w:rPr>
                <w:bCs/>
                <w:sz w:val="24"/>
                <w:szCs w:val="24"/>
              </w:rPr>
              <w:t xml:space="preserve"> </w:t>
            </w:r>
            <w:r w:rsidR="005C5A9A">
              <w:rPr>
                <w:bCs/>
                <w:sz w:val="24"/>
                <w:szCs w:val="24"/>
              </w:rPr>
              <w:t>(</w:t>
            </w:r>
            <w:r w:rsidRPr="006F3DA1">
              <w:rPr>
                <w:bCs/>
                <w:sz w:val="24"/>
                <w:szCs w:val="24"/>
              </w:rPr>
              <w:t>a cura di due Ambasciatori</w:t>
            </w:r>
            <w:r w:rsidR="005C5A9A">
              <w:rPr>
                <w:bCs/>
                <w:sz w:val="24"/>
                <w:szCs w:val="24"/>
              </w:rPr>
              <w:t>)</w:t>
            </w:r>
          </w:p>
        </w:tc>
      </w:tr>
    </w:tbl>
    <w:p w14:paraId="36177BBD" w14:textId="77777777" w:rsidR="009242A7" w:rsidRDefault="009242A7"/>
    <w:p w14:paraId="1C014BC3" w14:textId="78C442FD" w:rsidR="00FF60A3" w:rsidRDefault="00FF60A3"/>
    <w:p w14:paraId="59888E17" w14:textId="77777777" w:rsidR="00FF60A3" w:rsidRPr="006F3DA1" w:rsidRDefault="00FF60A3" w:rsidP="00FF60A3">
      <w:pPr>
        <w:ind w:left="450" w:hanging="360"/>
      </w:pPr>
    </w:p>
    <w:p w14:paraId="361246AB" w14:textId="77777777" w:rsidR="00FF60A3" w:rsidRDefault="00FF60A3" w:rsidP="00FF60A3"/>
    <w:p w14:paraId="1C4AEB3C" w14:textId="77777777" w:rsidR="00FF60A3" w:rsidRDefault="00FF60A3"/>
    <w:sectPr w:rsidR="00FF60A3" w:rsidSect="00CF3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816"/>
    <w:multiLevelType w:val="multilevel"/>
    <w:tmpl w:val="D6285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AB463D"/>
    <w:multiLevelType w:val="multilevel"/>
    <w:tmpl w:val="9E0A7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6C46A4"/>
    <w:multiLevelType w:val="multilevel"/>
    <w:tmpl w:val="8C866BA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C7B5CBF"/>
    <w:multiLevelType w:val="multilevel"/>
    <w:tmpl w:val="91504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82617861">
    <w:abstractNumId w:val="1"/>
  </w:num>
  <w:num w:numId="2" w16cid:durableId="1625386227">
    <w:abstractNumId w:val="3"/>
  </w:num>
  <w:num w:numId="3" w16cid:durableId="1857228380">
    <w:abstractNumId w:val="2"/>
  </w:num>
  <w:num w:numId="4" w16cid:durableId="105624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A3"/>
    <w:rsid w:val="0022711C"/>
    <w:rsid w:val="00355B8E"/>
    <w:rsid w:val="00515538"/>
    <w:rsid w:val="00540841"/>
    <w:rsid w:val="005C5A9A"/>
    <w:rsid w:val="006F3DA1"/>
    <w:rsid w:val="0089006D"/>
    <w:rsid w:val="009242A7"/>
    <w:rsid w:val="00B71695"/>
    <w:rsid w:val="00BF2213"/>
    <w:rsid w:val="00C909A5"/>
    <w:rsid w:val="00CF37DA"/>
    <w:rsid w:val="00D85C3A"/>
    <w:rsid w:val="00DD21C3"/>
    <w:rsid w:val="00F716B7"/>
    <w:rsid w:val="00FB6AE8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03ED"/>
  <w15:chartTrackingRefBased/>
  <w15:docId w15:val="{7DA9A174-E3E3-477B-951D-A5EE7EF4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Chio Francesca</dc:creator>
  <cp:keywords/>
  <dc:description/>
  <cp:lastModifiedBy>Melilli Vincenzo</cp:lastModifiedBy>
  <cp:revision>3</cp:revision>
  <dcterms:created xsi:type="dcterms:W3CDTF">2023-04-11T14:32:00Z</dcterms:created>
  <dcterms:modified xsi:type="dcterms:W3CDTF">2023-04-11T14:35:00Z</dcterms:modified>
</cp:coreProperties>
</file>