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CB7" w:rsidRDefault="002D2CB7">
      <w:r w:rsidRPr="002D2CB7">
        <w:rPr>
          <w:rFonts w:ascii="Calibri" w:eastAsia="Calibri" w:hAnsi="Calibri" w:cs="Times New Roman"/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4CE7E0E8" wp14:editId="76AC03BD">
            <wp:simplePos x="0" y="0"/>
            <wp:positionH relativeFrom="column">
              <wp:posOffset>3076575</wp:posOffset>
            </wp:positionH>
            <wp:positionV relativeFrom="paragraph">
              <wp:posOffset>0</wp:posOffset>
            </wp:positionV>
            <wp:extent cx="3117850" cy="723900"/>
            <wp:effectExtent l="0" t="0" r="6350" b="0"/>
            <wp:wrapSquare wrapText="bothSides"/>
            <wp:docPr id="2" name="Immagine 4" descr="Loghi PON 2014-2020 (fesr) cor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hi PON 2014-2020 (fesr) cort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2CB7">
        <w:rPr>
          <w:rFonts w:ascii="Calibri" w:eastAsia="Calibri" w:hAnsi="Calibri" w:cs="Times New Roman"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468ACB08" wp14:editId="559BDE1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133725" cy="742315"/>
            <wp:effectExtent l="0" t="0" r="9525" b="635"/>
            <wp:wrapSquare wrapText="bothSides"/>
            <wp:docPr id="1" name="Immagine 1" descr="testata nuova comprens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estata nuova comprensiv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742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2CB7" w:rsidRPr="002D2CB7" w:rsidRDefault="002D2CB7" w:rsidP="002D2CB7"/>
    <w:p w:rsidR="002D2CB7" w:rsidRDefault="002D2CB7" w:rsidP="002D2CB7"/>
    <w:p w:rsidR="002D2CB7" w:rsidRPr="002D2CB7" w:rsidRDefault="002D2CB7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r w:rsidRPr="002D2CB7">
        <w:rPr>
          <w:rFonts w:ascii="Calibri" w:eastAsia="Calibri" w:hAnsi="Calibri" w:cs="Calibri"/>
          <w:b/>
          <w:sz w:val="28"/>
          <w:szCs w:val="28"/>
        </w:rPr>
        <w:t>Fondi Strutturali Europei – Programma Operativo Nazionale “Per la scuola, competenze e ambienti per l’apprendimento” 2014-2020</w:t>
      </w:r>
      <w:r w:rsidRPr="002D2CB7">
        <w:rPr>
          <w:rFonts w:ascii="Calibri" w:eastAsia="Calibri" w:hAnsi="Calibri" w:cs="Calibri"/>
          <w:sz w:val="28"/>
          <w:szCs w:val="28"/>
        </w:rPr>
        <w:t>.</w:t>
      </w:r>
      <w:r w:rsidRPr="002D2CB7">
        <w:rPr>
          <w:rFonts w:ascii="Calibri" w:eastAsia="Calibri" w:hAnsi="Calibri" w:cs="Calibri"/>
          <w:b/>
          <w:bCs/>
          <w:sz w:val="28"/>
          <w:szCs w:val="28"/>
          <w:lang w:eastAsia="it-IT"/>
        </w:rPr>
        <w:t xml:space="preserve"> Obiettivo Specifico</w:t>
      </w:r>
      <w:r w:rsidRPr="002D2CB7">
        <w:rPr>
          <w:rFonts w:ascii="Calibri" w:eastAsia="Calibri" w:hAnsi="Calibri" w:cs="Calibri"/>
          <w:b/>
          <w:bCs/>
          <w:color w:val="1F497D"/>
          <w:sz w:val="28"/>
          <w:szCs w:val="28"/>
          <w:lang w:eastAsia="it-IT"/>
        </w:rPr>
        <w:t xml:space="preserve"> </w:t>
      </w:r>
      <w:r w:rsidRPr="002D2CB7">
        <w:rPr>
          <w:rFonts w:ascii="Calibri" w:eastAsia="Calibri" w:hAnsi="Calibri" w:cs="Calibri"/>
          <w:b/>
          <w:bCs/>
          <w:sz w:val="28"/>
          <w:szCs w:val="28"/>
          <w:lang w:eastAsia="it-IT"/>
        </w:rPr>
        <w:t xml:space="preserve">10.2 Miglioramento delle competenze chiave degli allievi - Azione 10.2.2 - </w:t>
      </w:r>
      <w:r w:rsidRPr="002D2CB7">
        <w:rPr>
          <w:rFonts w:ascii="Calibri" w:eastAsia="Calibri" w:hAnsi="Calibri" w:cs="Calibri"/>
          <w:b/>
          <w:bCs/>
          <w:color w:val="000000"/>
          <w:sz w:val="28"/>
          <w:szCs w:val="28"/>
        </w:rPr>
        <w:t>Azioni di integrazione e potenziamento disciplinari di base (lingua italiana, lingue straniere, matematica, scienze, nuove tecnologie e nuovi linguaggi).</w:t>
      </w:r>
    </w:p>
    <w:p w:rsidR="002D2CB7" w:rsidRPr="002D2CB7" w:rsidRDefault="002D2CB7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8"/>
          <w:szCs w:val="28"/>
        </w:rPr>
      </w:pPr>
      <w:r w:rsidRPr="002D2CB7">
        <w:rPr>
          <w:rFonts w:ascii="Calibri" w:eastAsia="Calibri" w:hAnsi="Calibri" w:cs="Calibri"/>
          <w:b/>
          <w:bCs/>
          <w:color w:val="000000"/>
          <w:sz w:val="28"/>
          <w:szCs w:val="28"/>
        </w:rPr>
        <w:t>Sotto-</w:t>
      </w:r>
      <w:proofErr w:type="gramStart"/>
      <w:r w:rsidRPr="002D2CB7">
        <w:rPr>
          <w:rFonts w:ascii="Calibri" w:eastAsia="Calibri" w:hAnsi="Calibri" w:cs="Calibri"/>
          <w:b/>
          <w:bCs/>
          <w:color w:val="000000"/>
          <w:sz w:val="28"/>
          <w:szCs w:val="28"/>
        </w:rPr>
        <w:t>azioni  10.2.2.A</w:t>
      </w:r>
      <w:proofErr w:type="gramEnd"/>
      <w:r w:rsidRPr="002D2CB7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 Competenze di base.</w:t>
      </w:r>
    </w:p>
    <w:p w:rsidR="00A6659E" w:rsidRDefault="002D2CB7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2D2CB7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Progetto </w:t>
      </w:r>
      <w:r w:rsidRPr="002D2CB7"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  <w:t xml:space="preserve">GLI ALFABETI PER DIVENTARE GRANDI </w:t>
      </w:r>
      <w:r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  <w:t xml:space="preserve">- </w:t>
      </w:r>
      <w:proofErr w:type="gramStart"/>
      <w:r w:rsidRPr="002D2CB7">
        <w:rPr>
          <w:rFonts w:ascii="Calibri" w:eastAsia="Calibri" w:hAnsi="Calibri" w:cs="Calibri"/>
          <w:b/>
          <w:bCs/>
          <w:color w:val="000000"/>
          <w:sz w:val="28"/>
          <w:szCs w:val="28"/>
        </w:rPr>
        <w:t>Codice</w:t>
      </w:r>
      <w:r w:rsidRPr="002D2CB7"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  <w:t xml:space="preserve"> </w:t>
      </w:r>
      <w:r w:rsidRPr="002D2CB7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 identificativo</w:t>
      </w:r>
      <w:proofErr w:type="gramEnd"/>
      <w:r w:rsidRPr="002D2CB7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 </w:t>
      </w:r>
      <w:r w:rsidRPr="002D2CB7">
        <w:rPr>
          <w:rFonts w:ascii="Calibri" w:eastAsia="Calibri" w:hAnsi="Calibri" w:cs="Calibri"/>
          <w:b/>
          <w:bCs/>
          <w:sz w:val="28"/>
          <w:szCs w:val="28"/>
        </w:rPr>
        <w:t>10.2.2A-FSEPON-PU-2017- 46</w:t>
      </w:r>
    </w:p>
    <w:p w:rsidR="002D2CB7" w:rsidRDefault="00893279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Modulo: “Ascoltare, leggere e comprendere</w:t>
      </w:r>
      <w:r w:rsidR="002D2CB7">
        <w:rPr>
          <w:rFonts w:ascii="Calibri" w:eastAsia="Calibri" w:hAnsi="Calibri" w:cs="Calibri"/>
          <w:b/>
          <w:bCs/>
          <w:sz w:val="28"/>
          <w:szCs w:val="28"/>
        </w:rPr>
        <w:t>”</w:t>
      </w:r>
    </w:p>
    <w:p w:rsidR="002D2CB7" w:rsidRDefault="002D2CB7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:rsidR="00D00F1A" w:rsidRDefault="00D00F1A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:rsidR="00D00F1A" w:rsidRDefault="00D00F1A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:rsidR="002D2CB7" w:rsidRDefault="002D2CB7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:rsidR="002D2CB7" w:rsidRPr="002D2CB7" w:rsidRDefault="002D2CB7" w:rsidP="002D2CB7">
      <w:pPr>
        <w:spacing w:line="256" w:lineRule="auto"/>
        <w:jc w:val="center"/>
        <w:rPr>
          <w:rFonts w:ascii="Calibri" w:eastAsia="Calibri" w:hAnsi="Calibri" w:cs="Times New Roman"/>
          <w:b/>
          <w:color w:val="C00000"/>
          <w:sz w:val="28"/>
          <w:szCs w:val="28"/>
        </w:rPr>
      </w:pPr>
      <w:r w:rsidRPr="002D2CB7">
        <w:rPr>
          <w:rFonts w:ascii="Calibri" w:eastAsia="Calibri" w:hAnsi="Calibri" w:cs="Times New Roman"/>
          <w:b/>
          <w:color w:val="C00000"/>
          <w:sz w:val="28"/>
          <w:szCs w:val="28"/>
        </w:rPr>
        <w:t>GRAFICI</w:t>
      </w:r>
      <w:r w:rsidR="00784B99">
        <w:rPr>
          <w:rFonts w:ascii="Calibri" w:eastAsia="Calibri" w:hAnsi="Calibri" w:cs="Times New Roman"/>
          <w:b/>
          <w:color w:val="C00000"/>
          <w:sz w:val="28"/>
          <w:szCs w:val="28"/>
        </w:rPr>
        <w:t xml:space="preserve"> DI SINTESI VALUTAZIONE FINALE</w:t>
      </w:r>
    </w:p>
    <w:p w:rsidR="002D2CB7" w:rsidRDefault="00D00F1A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bCs/>
          <w:i/>
          <w:noProof/>
          <w:color w:val="000000"/>
          <w:sz w:val="28"/>
          <w:szCs w:val="28"/>
          <w:lang w:eastAsia="it-IT"/>
        </w:rPr>
        <w:drawing>
          <wp:inline distT="0" distB="0" distL="0" distR="0">
            <wp:extent cx="5486400" cy="3200400"/>
            <wp:effectExtent l="0" t="0" r="0" b="0"/>
            <wp:docPr id="4" name="Gra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00F1A" w:rsidRDefault="00D00F1A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</w:pPr>
    </w:p>
    <w:p w:rsidR="00D00F1A" w:rsidRDefault="00D00F1A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</w:pPr>
    </w:p>
    <w:p w:rsidR="00D00F1A" w:rsidRDefault="00D00F1A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</w:pPr>
    </w:p>
    <w:p w:rsidR="00D00F1A" w:rsidRDefault="00D00F1A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</w:pPr>
    </w:p>
    <w:p w:rsidR="00D00F1A" w:rsidRDefault="00D00F1A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</w:pPr>
    </w:p>
    <w:p w:rsidR="00D00F1A" w:rsidRDefault="00D00F1A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</w:pPr>
    </w:p>
    <w:p w:rsidR="00D00F1A" w:rsidRDefault="00D00F1A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</w:pPr>
    </w:p>
    <w:p w:rsidR="00D00F1A" w:rsidRDefault="00D00F1A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bCs/>
          <w:i/>
          <w:noProof/>
          <w:color w:val="000000"/>
          <w:sz w:val="28"/>
          <w:szCs w:val="28"/>
          <w:lang w:eastAsia="it-IT"/>
        </w:rPr>
        <w:drawing>
          <wp:inline distT="0" distB="0" distL="0" distR="0">
            <wp:extent cx="5486400" cy="3200400"/>
            <wp:effectExtent l="0" t="0" r="0" b="0"/>
            <wp:docPr id="5" name="Gra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13020" w:rsidRDefault="00B13020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</w:pPr>
    </w:p>
    <w:p w:rsidR="00B13020" w:rsidRDefault="00B13020" w:rsidP="00B13020">
      <w:pPr>
        <w:rPr>
          <w:rFonts w:ascii="Calibri" w:eastAsia="Calibri" w:hAnsi="Calibri" w:cs="Calibri"/>
          <w:sz w:val="28"/>
          <w:szCs w:val="28"/>
        </w:rPr>
      </w:pPr>
    </w:p>
    <w:p w:rsidR="00D00F1A" w:rsidRDefault="00B13020" w:rsidP="00B13020">
      <w:pPr>
        <w:tabs>
          <w:tab w:val="left" w:pos="2865"/>
        </w:tabs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i/>
          <w:noProof/>
          <w:color w:val="000000"/>
          <w:sz w:val="28"/>
          <w:szCs w:val="28"/>
          <w:lang w:eastAsia="it-IT"/>
        </w:rPr>
        <w:drawing>
          <wp:anchor distT="0" distB="0" distL="114300" distR="114300" simplePos="0" relativeHeight="251662336" behindDoc="0" locked="0" layoutInCell="1" allowOverlap="1" wp14:anchorId="57D38408" wp14:editId="687D1AD1">
            <wp:simplePos x="0" y="0"/>
            <wp:positionH relativeFrom="margin">
              <wp:align>center</wp:align>
            </wp:positionH>
            <wp:positionV relativeFrom="paragraph">
              <wp:posOffset>256540</wp:posOffset>
            </wp:positionV>
            <wp:extent cx="5486400" cy="3200400"/>
            <wp:effectExtent l="0" t="0" r="0" b="0"/>
            <wp:wrapSquare wrapText="bothSides"/>
            <wp:docPr id="7" name="Gra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>
        <w:rPr>
          <w:rFonts w:ascii="Calibri" w:eastAsia="Calibri" w:hAnsi="Calibri" w:cs="Calibri"/>
          <w:sz w:val="28"/>
          <w:szCs w:val="28"/>
        </w:rPr>
        <w:tab/>
      </w:r>
    </w:p>
    <w:p w:rsidR="00B13020" w:rsidRDefault="00B13020" w:rsidP="00B13020">
      <w:pPr>
        <w:tabs>
          <w:tab w:val="left" w:pos="2865"/>
        </w:tabs>
        <w:rPr>
          <w:rFonts w:ascii="Calibri" w:eastAsia="Calibri" w:hAnsi="Calibri" w:cs="Calibri"/>
          <w:sz w:val="28"/>
          <w:szCs w:val="28"/>
        </w:rPr>
      </w:pPr>
    </w:p>
    <w:p w:rsidR="00B13020" w:rsidRDefault="00B13020" w:rsidP="00B13020">
      <w:pPr>
        <w:tabs>
          <w:tab w:val="left" w:pos="2865"/>
        </w:tabs>
        <w:rPr>
          <w:rFonts w:ascii="Calibri" w:eastAsia="Calibri" w:hAnsi="Calibri" w:cs="Calibri"/>
          <w:sz w:val="28"/>
          <w:szCs w:val="28"/>
        </w:rPr>
      </w:pPr>
    </w:p>
    <w:p w:rsidR="00B13020" w:rsidRPr="00B13020" w:rsidRDefault="00B13020" w:rsidP="00B13020">
      <w:pPr>
        <w:spacing w:after="0" w:line="25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B13020">
        <w:rPr>
          <w:rFonts w:ascii="Calibri" w:eastAsia="Calibri" w:hAnsi="Calibri" w:cs="Times New Roman"/>
          <w:sz w:val="28"/>
          <w:szCs w:val="28"/>
        </w:rPr>
        <w:t>Dalla lettura dei grafici relativi agli esiti dei test</w:t>
      </w:r>
      <w:r w:rsidR="00784B99">
        <w:rPr>
          <w:rFonts w:ascii="Calibri" w:eastAsia="Calibri" w:hAnsi="Calibri" w:cs="Times New Roman"/>
          <w:sz w:val="28"/>
          <w:szCs w:val="28"/>
        </w:rPr>
        <w:t>i in uscita</w:t>
      </w:r>
      <w:r w:rsidR="002B03E2">
        <w:rPr>
          <w:rFonts w:ascii="Calibri" w:eastAsia="Calibri" w:hAnsi="Calibri" w:cs="Times New Roman"/>
          <w:sz w:val="28"/>
          <w:szCs w:val="28"/>
        </w:rPr>
        <w:t>,</w:t>
      </w:r>
      <w:r w:rsidRPr="00B13020">
        <w:rPr>
          <w:rFonts w:ascii="Calibri" w:eastAsia="Calibri" w:hAnsi="Calibri" w:cs="Times New Roman"/>
          <w:sz w:val="28"/>
          <w:szCs w:val="28"/>
        </w:rPr>
        <w:t xml:space="preserve"> somministrati ai corsisti iscritti al</w:t>
      </w:r>
      <w:r w:rsidR="00784B99">
        <w:rPr>
          <w:rFonts w:ascii="Calibri" w:eastAsia="Calibri" w:hAnsi="Calibri" w:cs="Times New Roman"/>
          <w:sz w:val="28"/>
          <w:szCs w:val="28"/>
        </w:rPr>
        <w:t xml:space="preserve"> termine del</w:t>
      </w:r>
      <w:r w:rsidRPr="00B13020">
        <w:rPr>
          <w:rFonts w:ascii="Calibri" w:eastAsia="Calibri" w:hAnsi="Calibri" w:cs="Times New Roman"/>
          <w:sz w:val="28"/>
          <w:szCs w:val="28"/>
        </w:rPr>
        <w:t xml:space="preserve"> percorso formativo</w:t>
      </w:r>
      <w:r w:rsidR="002B03E2">
        <w:rPr>
          <w:rFonts w:ascii="Calibri" w:eastAsia="Calibri" w:hAnsi="Calibri" w:cs="Times New Roman"/>
          <w:sz w:val="28"/>
          <w:szCs w:val="28"/>
        </w:rPr>
        <w:t>,</w:t>
      </w:r>
      <w:r w:rsidRPr="00B13020">
        <w:rPr>
          <w:rFonts w:ascii="Calibri" w:eastAsia="Calibri" w:hAnsi="Calibri" w:cs="Times New Roman"/>
          <w:sz w:val="28"/>
          <w:szCs w:val="28"/>
        </w:rPr>
        <w:t xml:space="preserve"> si evince per tutte e tre le competenze prese in considerazione una situazione</w:t>
      </w:r>
      <w:r w:rsidR="002B03E2">
        <w:rPr>
          <w:rFonts w:ascii="Calibri" w:eastAsia="Calibri" w:hAnsi="Calibri" w:cs="Times New Roman"/>
          <w:sz w:val="28"/>
          <w:szCs w:val="28"/>
        </w:rPr>
        <w:t xml:space="preserve"> pressoché</w:t>
      </w:r>
      <w:r w:rsidRPr="00B13020">
        <w:rPr>
          <w:rFonts w:ascii="Calibri" w:eastAsia="Calibri" w:hAnsi="Calibri" w:cs="Times New Roman"/>
          <w:sz w:val="28"/>
          <w:szCs w:val="28"/>
        </w:rPr>
        <w:t xml:space="preserve"> analoga</w:t>
      </w:r>
      <w:r w:rsidR="002B03E2">
        <w:rPr>
          <w:rFonts w:ascii="Calibri" w:eastAsia="Calibri" w:hAnsi="Calibri" w:cs="Times New Roman"/>
          <w:sz w:val="28"/>
          <w:szCs w:val="28"/>
        </w:rPr>
        <w:t xml:space="preserve">, relativamente ai quattro livelli, </w:t>
      </w:r>
      <w:r w:rsidR="002B03E2">
        <w:rPr>
          <w:rFonts w:ascii="Calibri" w:eastAsia="Calibri" w:hAnsi="Calibri" w:cs="Times New Roman"/>
          <w:sz w:val="28"/>
          <w:szCs w:val="28"/>
        </w:rPr>
        <w:lastRenderedPageBreak/>
        <w:t>che dal più basso al più alto sono: iniziale, base, intermedio, avanzato. Infatti</w:t>
      </w:r>
      <w:r w:rsidRPr="00B13020">
        <w:rPr>
          <w:rFonts w:ascii="Calibri" w:eastAsia="Calibri" w:hAnsi="Calibri" w:cs="Times New Roman"/>
          <w:sz w:val="28"/>
          <w:szCs w:val="28"/>
        </w:rPr>
        <w:t xml:space="preserve"> </w:t>
      </w:r>
      <w:r w:rsidR="00784B99">
        <w:rPr>
          <w:rFonts w:ascii="Calibri" w:eastAsia="Calibri" w:hAnsi="Calibri" w:cs="Times New Roman"/>
          <w:sz w:val="28"/>
          <w:szCs w:val="28"/>
        </w:rPr>
        <w:t xml:space="preserve">per tutte e tre le competenze prese in esame nessun alunno si posiziona nel livello più basso che è quello “iniziale”, percentuali molto basse si ritrovano nel livello “base”, mentre le percentuali più alte dei corsisti si trovano nei livelli più alti che sono il livello “intermedio” </w:t>
      </w:r>
      <w:proofErr w:type="gramStart"/>
      <w:r w:rsidR="00784B99">
        <w:rPr>
          <w:rFonts w:ascii="Calibri" w:eastAsia="Calibri" w:hAnsi="Calibri" w:cs="Times New Roman"/>
          <w:sz w:val="28"/>
          <w:szCs w:val="28"/>
        </w:rPr>
        <w:t>e “</w:t>
      </w:r>
      <w:proofErr w:type="gramEnd"/>
      <w:r w:rsidR="00784B99">
        <w:rPr>
          <w:rFonts w:ascii="Calibri" w:eastAsia="Calibri" w:hAnsi="Calibri" w:cs="Times New Roman"/>
          <w:sz w:val="28"/>
          <w:szCs w:val="28"/>
        </w:rPr>
        <w:t>avanzato”. La maggiore percentuale di corsisti per le tre competenze si posiziona nel livello più alto in assoluto cioè nel livello “avanzato”.</w:t>
      </w:r>
      <w:bookmarkStart w:id="0" w:name="_GoBack"/>
      <w:bookmarkEnd w:id="0"/>
    </w:p>
    <w:p w:rsidR="00B13020" w:rsidRPr="00B13020" w:rsidRDefault="00B13020" w:rsidP="00B13020">
      <w:pPr>
        <w:tabs>
          <w:tab w:val="left" w:pos="2865"/>
        </w:tabs>
        <w:rPr>
          <w:rFonts w:ascii="Calibri" w:eastAsia="Calibri" w:hAnsi="Calibri" w:cs="Calibri"/>
          <w:sz w:val="28"/>
          <w:szCs w:val="28"/>
        </w:rPr>
      </w:pPr>
    </w:p>
    <w:sectPr w:rsidR="00B13020" w:rsidRPr="00B130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CB7"/>
    <w:rsid w:val="00156B42"/>
    <w:rsid w:val="002B03E2"/>
    <w:rsid w:val="002D2CB7"/>
    <w:rsid w:val="00387BDE"/>
    <w:rsid w:val="00693BBE"/>
    <w:rsid w:val="00784B99"/>
    <w:rsid w:val="00893279"/>
    <w:rsid w:val="00A433B6"/>
    <w:rsid w:val="00A6659E"/>
    <w:rsid w:val="00B13020"/>
    <w:rsid w:val="00D0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29350"/>
  <w15:chartTrackingRefBased/>
  <w15:docId w15:val="{B24A2153-68AC-4AD4-BB59-CAB10869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Foglio_di_lavoro_di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Foglio_di_lavoro_di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Foglio_di_lavoro_di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Competenza di comprensione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52D1-4453-9E60-B5FBF32205F5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2-52D1-4453-9E60-B5FBF32205F5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52D1-4453-9E60-B5FBF32205F5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4-52D1-4453-9E60-B5FBF32205F5}"/>
              </c:ext>
            </c:extLst>
          </c:dPt>
          <c:dLbls>
            <c:dLbl>
              <c:idx val="0"/>
              <c:layout>
                <c:manualLayout>
                  <c:x val="9.7222222222222224E-2"/>
                  <c:y val="-3.968253968253968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2D1-4453-9E60-B5FBF32205F5}"/>
                </c:ext>
              </c:extLst>
            </c:dLbl>
            <c:dLbl>
              <c:idx val="1"/>
              <c:layout>
                <c:manualLayout>
                  <c:x val="-8.5648148148148195E-2"/>
                  <c:y val="-1.1904761904761923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2D1-4453-9E60-B5FBF32205F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Foglio1!$A$2:$A$5</c:f>
              <c:strCache>
                <c:ptCount val="4"/>
                <c:pt idx="0">
                  <c:v>Iniziale</c:v>
                </c:pt>
                <c:pt idx="1">
                  <c:v>Base</c:v>
                </c:pt>
                <c:pt idx="2">
                  <c:v>Intermedio</c:v>
                </c:pt>
                <c:pt idx="3">
                  <c:v>Avanzato</c:v>
                </c:pt>
              </c:strCache>
            </c:strRef>
          </c:cat>
          <c:val>
            <c:numRef>
              <c:f>Foglio1!$B$2:$B$5</c:f>
              <c:numCache>
                <c:formatCode>0%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0.32</c:v>
                </c:pt>
                <c:pt idx="3">
                  <c:v>0.68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2D1-4453-9E60-B5FBF32205F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Competenza testuale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C524-4472-A3A8-C2B896259EF4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2-C524-4472-A3A8-C2B896259EF4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C524-4472-A3A8-C2B896259EF4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6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4-C524-4472-A3A8-C2B896259EF4}"/>
              </c:ext>
            </c:extLst>
          </c:dPt>
          <c:dLbls>
            <c:dLbl>
              <c:idx val="0"/>
              <c:layout>
                <c:manualLayout>
                  <c:x val="-5.0925925925925923E-2"/>
                  <c:y val="-7.9365079365079361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524-4472-A3A8-C2B896259EF4}"/>
                </c:ext>
              </c:extLst>
            </c:dLbl>
            <c:dLbl>
              <c:idx val="1"/>
              <c:layout>
                <c:manualLayout>
                  <c:x val="2.0833333333333332E-2"/>
                  <c:y val="-1.5873015873015872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524-4472-A3A8-C2B896259EF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Foglio1!$A$2:$A$5</c:f>
              <c:strCache>
                <c:ptCount val="4"/>
                <c:pt idx="0">
                  <c:v>Iniziale</c:v>
                </c:pt>
                <c:pt idx="1">
                  <c:v>Base</c:v>
                </c:pt>
                <c:pt idx="2">
                  <c:v>Intermedio</c:v>
                </c:pt>
                <c:pt idx="3">
                  <c:v>Avanzato</c:v>
                </c:pt>
              </c:strCache>
            </c:strRef>
          </c:cat>
          <c:val>
            <c:numRef>
              <c:f>Foglio1!$B$2:$B$5</c:f>
              <c:numCache>
                <c:formatCode>0%</c:formatCode>
                <c:ptCount val="4"/>
                <c:pt idx="0">
                  <c:v>0</c:v>
                </c:pt>
                <c:pt idx="1">
                  <c:v>0.04</c:v>
                </c:pt>
                <c:pt idx="2">
                  <c:v>0.4</c:v>
                </c:pt>
                <c:pt idx="3">
                  <c:v>0.56000000000000005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524-4472-A3A8-C2B896259EF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it-IT"/>
              <a:t>Competenza elaborativa</a:t>
            </a:r>
            <a:r>
              <a:rPr lang="it-IT" baseline="0"/>
              <a:t> e rielaborativa</a:t>
            </a:r>
            <a:endParaRPr lang="it-IT"/>
          </a:p>
        </c:rich>
      </c:tx>
      <c:layout>
        <c:manualLayout>
          <c:xMode val="edge"/>
          <c:yMode val="edge"/>
          <c:x val="0.1919037984835229"/>
          <c:y val="3.174603174603174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Competenza elaborativa e rielaborativa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FA9B-4967-B4B3-076561C45FCD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FA9B-4967-B4B3-076561C45FCD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FA9B-4967-B4B3-076561C45FCD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FA9B-4967-B4B3-076561C45FC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Foglio1!$A$2:$A$5</c:f>
              <c:strCache>
                <c:ptCount val="4"/>
                <c:pt idx="0">
                  <c:v>Iniziale</c:v>
                </c:pt>
                <c:pt idx="1">
                  <c:v>Base</c:v>
                </c:pt>
                <c:pt idx="2">
                  <c:v>Intermedio</c:v>
                </c:pt>
                <c:pt idx="3">
                  <c:v>Avanzato</c:v>
                </c:pt>
              </c:strCache>
            </c:strRef>
          </c:cat>
          <c:val>
            <c:numRef>
              <c:f>Foglio1!$B$2:$B$5</c:f>
              <c:numCache>
                <c:formatCode>0%</c:formatCode>
                <c:ptCount val="4"/>
                <c:pt idx="0">
                  <c:v>0</c:v>
                </c:pt>
                <c:pt idx="1">
                  <c:v>0.12</c:v>
                </c:pt>
                <c:pt idx="2">
                  <c:v>0.4</c:v>
                </c:pt>
                <c:pt idx="3">
                  <c:v>0.48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A9B-4967-B4B3-076561C45FC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8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8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8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Flora</dc:creator>
  <cp:keywords/>
  <dc:description/>
  <cp:lastModifiedBy>Flora</cp:lastModifiedBy>
  <cp:revision>6</cp:revision>
  <dcterms:created xsi:type="dcterms:W3CDTF">2019-02-25T16:00:00Z</dcterms:created>
  <dcterms:modified xsi:type="dcterms:W3CDTF">2019-06-02T18:31:00Z</dcterms:modified>
</cp:coreProperties>
</file>