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52" w:rsidRPr="00E248FF" w:rsidRDefault="004F7388" w:rsidP="00E248FF">
      <w:pPr>
        <w:shd w:val="clear" w:color="auto" w:fill="FFFFFF" w:themeFill="background1"/>
        <w:jc w:val="center"/>
        <w:rPr>
          <w:rFonts w:cstheme="minorHAnsi"/>
          <w:color w:val="000000" w:themeColor="text1"/>
          <w:sz w:val="32"/>
          <w:szCs w:val="32"/>
        </w:rPr>
      </w:pPr>
      <w:r w:rsidRPr="0073397C">
        <w:rPr>
          <w:rFonts w:cstheme="minorHAnsi"/>
          <w:color w:val="000000" w:themeColor="text1"/>
          <w:sz w:val="32"/>
          <w:szCs w:val="32"/>
          <w:shd w:val="clear" w:color="auto" w:fill="FFFFFF" w:themeFill="background1"/>
        </w:rPr>
        <w:t>I.C. Manzoni-Radice di Lucera</w:t>
      </w:r>
    </w:p>
    <w:p w:rsidR="00E248FF" w:rsidRDefault="00E248FF" w:rsidP="00E248F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Programma Operativo Nazionale “Per la scuola, competenze e ambienti per l’apprendimento” 2014 - 2020. </w:t>
      </w:r>
    </w:p>
    <w:p w:rsidR="00E248FF" w:rsidRDefault="00E248FF" w:rsidP="00E248F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Progetto 10.2.2A-FSEPON-PU -2017-46 -</w:t>
      </w:r>
    </w:p>
    <w:p w:rsidR="00880D8D" w:rsidRPr="00E248FF" w:rsidRDefault="00E248FF" w:rsidP="00E248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Modulo: </w:t>
      </w:r>
      <w:r>
        <w:rPr>
          <w:rFonts w:ascii="Times New Roman" w:hAnsi="Times New Roman" w:cs="Times New Roman"/>
          <w:b/>
          <w:i/>
          <w:sz w:val="28"/>
          <w:szCs w:val="28"/>
        </w:rPr>
        <w:t>“I NUMERI PER CONTARE”.</w:t>
      </w:r>
    </w:p>
    <w:p w:rsidR="004F7388" w:rsidRDefault="004F7388" w:rsidP="005364EC">
      <w:pPr>
        <w:rPr>
          <w:rFonts w:cstheme="minorHAnsi"/>
          <w:b/>
          <w:color w:val="FF0000"/>
          <w:sz w:val="44"/>
          <w:szCs w:val="44"/>
        </w:rPr>
      </w:pPr>
      <w:r w:rsidRPr="00880D8D">
        <w:rPr>
          <w:rFonts w:cstheme="minorHAnsi"/>
          <w:b/>
          <w:color w:val="FF0000"/>
          <w:sz w:val="44"/>
          <w:szCs w:val="44"/>
        </w:rPr>
        <w:t>Valutazione test d’ingresso</w:t>
      </w:r>
    </w:p>
    <w:p w:rsidR="00A3004D" w:rsidRPr="007E0FD7" w:rsidRDefault="00A3004D" w:rsidP="00A3004D">
      <w:pPr>
        <w:contextualSpacing/>
        <w:jc w:val="center"/>
        <w:rPr>
          <w:sz w:val="36"/>
          <w:szCs w:val="36"/>
        </w:rPr>
      </w:pPr>
      <w:r w:rsidRPr="007E0FD7">
        <w:rPr>
          <w:sz w:val="36"/>
          <w:szCs w:val="36"/>
        </w:rPr>
        <w:t xml:space="preserve">RUBRICA DI VALUTAZIONE </w:t>
      </w:r>
    </w:p>
    <w:p w:rsidR="00A3004D" w:rsidRPr="007E0FD7" w:rsidRDefault="00A3004D" w:rsidP="00A3004D">
      <w:pPr>
        <w:contextualSpacing/>
        <w:jc w:val="center"/>
        <w:rPr>
          <w:b/>
        </w:rPr>
      </w:pPr>
      <w:r w:rsidRPr="007E0FD7">
        <w:rPr>
          <w:b/>
        </w:rPr>
        <w:t>Modulo “</w:t>
      </w:r>
      <w:r w:rsidR="00D56839">
        <w:rPr>
          <w:b/>
        </w:rPr>
        <w:t>I NUMERI PER CONTARE</w:t>
      </w:r>
      <w:r w:rsidRPr="007E0FD7">
        <w:rPr>
          <w:b/>
        </w:rPr>
        <w:t>”</w:t>
      </w:r>
    </w:p>
    <w:p w:rsidR="00A3004D" w:rsidRPr="007E0FD7" w:rsidRDefault="00A3004D" w:rsidP="00A3004D">
      <w:pPr>
        <w:contextualSpacing/>
        <w:jc w:val="center"/>
      </w:pPr>
    </w:p>
    <w:p w:rsidR="00A3004D" w:rsidRPr="00C41140" w:rsidRDefault="00A3004D" w:rsidP="00C41140">
      <w:pPr>
        <w:contextualSpacing/>
        <w:jc w:val="center"/>
        <w:rPr>
          <w:i/>
        </w:rPr>
      </w:pPr>
      <w:r w:rsidRPr="0093106E">
        <w:rPr>
          <w:i/>
        </w:rPr>
        <w:t>Valutazione delle competenze iniziali</w:t>
      </w:r>
    </w:p>
    <w:p w:rsidR="00A3004D" w:rsidRPr="007E0FD7" w:rsidRDefault="00AA0538" w:rsidP="00A3004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Conoscenze</w:t>
      </w:r>
      <w:r w:rsidR="00A23D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specifiche </w:t>
      </w:r>
      <w:r w:rsidR="00D56839">
        <w:rPr>
          <w:sz w:val="22"/>
          <w:szCs w:val="22"/>
        </w:rPr>
        <w:t>della disciplina</w:t>
      </w:r>
    </w:p>
    <w:p w:rsidR="00A3004D" w:rsidRPr="007E0FD7" w:rsidRDefault="00AA0538" w:rsidP="00A3004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Applicazione di tecniche </w:t>
      </w:r>
      <w:proofErr w:type="gramStart"/>
      <w:r>
        <w:rPr>
          <w:sz w:val="22"/>
          <w:szCs w:val="22"/>
        </w:rPr>
        <w:t>e  procedure</w:t>
      </w:r>
      <w:proofErr w:type="gramEnd"/>
      <w:r>
        <w:rPr>
          <w:sz w:val="22"/>
          <w:szCs w:val="22"/>
        </w:rPr>
        <w:t xml:space="preserve"> di calcolo</w:t>
      </w:r>
    </w:p>
    <w:p w:rsidR="00A3004D" w:rsidRPr="007E0FD7" w:rsidRDefault="00A3004D" w:rsidP="00A3004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E0FD7">
        <w:rPr>
          <w:sz w:val="22"/>
          <w:szCs w:val="22"/>
        </w:rPr>
        <w:t xml:space="preserve">Individuazione di </w:t>
      </w:r>
      <w:r w:rsidR="00AA0538">
        <w:rPr>
          <w:sz w:val="22"/>
          <w:szCs w:val="22"/>
        </w:rPr>
        <w:t>dati e risoluzione di problemi in contesti diversi.</w:t>
      </w:r>
    </w:p>
    <w:p w:rsidR="00A3004D" w:rsidRDefault="00A3004D" w:rsidP="00A3004D">
      <w:pPr>
        <w:contextualSpacing/>
        <w:jc w:val="both"/>
      </w:pPr>
    </w:p>
    <w:p w:rsidR="00A3004D" w:rsidRDefault="00A3004D" w:rsidP="00A3004D">
      <w:pPr>
        <w:contextualSpacing/>
        <w:jc w:val="both"/>
      </w:pPr>
    </w:p>
    <w:tbl>
      <w:tblPr>
        <w:tblpPr w:leftFromText="141" w:rightFromText="141" w:vertAnchor="text" w:horzAnchor="page" w:tblpX="812" w:tblpY="61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268"/>
        <w:gridCol w:w="2693"/>
        <w:gridCol w:w="2552"/>
        <w:gridCol w:w="2591"/>
      </w:tblGrid>
      <w:tr w:rsidR="002B7D89" w:rsidRPr="0093106E" w:rsidTr="00B274F1">
        <w:trPr>
          <w:trHeight w:val="396"/>
        </w:trPr>
        <w:tc>
          <w:tcPr>
            <w:tcW w:w="2338" w:type="dxa"/>
            <w:vMerge w:val="restart"/>
            <w:shd w:val="clear" w:color="auto" w:fill="EEECE1" w:themeFill="background2"/>
          </w:tcPr>
          <w:p w:rsidR="002B7D89" w:rsidRPr="0093106E" w:rsidRDefault="002B7D89" w:rsidP="00212AAA">
            <w:pPr>
              <w:jc w:val="center"/>
              <w:rPr>
                <w:b/>
                <w:i/>
                <w:color w:val="000000" w:themeColor="text1"/>
              </w:rPr>
            </w:pPr>
          </w:p>
          <w:p w:rsidR="002B7D89" w:rsidRPr="0093106E" w:rsidRDefault="002B7D89" w:rsidP="00212AAA">
            <w:pPr>
              <w:jc w:val="center"/>
              <w:rPr>
                <w:b/>
                <w:i/>
                <w:color w:val="000000" w:themeColor="text1"/>
              </w:rPr>
            </w:pPr>
            <w:r w:rsidRPr="0093106E">
              <w:rPr>
                <w:b/>
                <w:i/>
                <w:color w:val="000000" w:themeColor="text1"/>
              </w:rPr>
              <w:t>COMPETENZA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2B7D89" w:rsidRPr="0093106E" w:rsidRDefault="002B7D89" w:rsidP="00212AAA">
            <w:pPr>
              <w:jc w:val="center"/>
              <w:rPr>
                <w:b/>
                <w:i/>
                <w:color w:val="000000" w:themeColor="text1"/>
              </w:rPr>
            </w:pPr>
          </w:p>
          <w:p w:rsidR="002B7D89" w:rsidRPr="0093106E" w:rsidRDefault="002B7D89" w:rsidP="00212AAA">
            <w:pPr>
              <w:jc w:val="center"/>
              <w:rPr>
                <w:b/>
                <w:i/>
                <w:color w:val="000000" w:themeColor="text1"/>
              </w:rPr>
            </w:pPr>
            <w:r w:rsidRPr="0093106E">
              <w:rPr>
                <w:b/>
                <w:i/>
                <w:color w:val="000000" w:themeColor="text1"/>
              </w:rPr>
              <w:t>CRITERI</w:t>
            </w:r>
          </w:p>
        </w:tc>
        <w:tc>
          <w:tcPr>
            <w:tcW w:w="7513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2B7D89" w:rsidRPr="0093106E" w:rsidRDefault="002B7D89" w:rsidP="00212AA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                             </w:t>
            </w:r>
            <w:r w:rsidR="00524F2D">
              <w:rPr>
                <w:b/>
                <w:i/>
                <w:color w:val="000000" w:themeColor="text1"/>
              </w:rPr>
              <w:t xml:space="preserve">            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93106E">
              <w:rPr>
                <w:b/>
                <w:i/>
                <w:color w:val="000000" w:themeColor="text1"/>
              </w:rPr>
              <w:t>LIVELLI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7D89" w:rsidRPr="0093106E" w:rsidRDefault="002B7D89" w:rsidP="00212AAA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2B7D89" w:rsidRPr="0093106E" w:rsidTr="00B274F1">
        <w:trPr>
          <w:trHeight w:val="368"/>
        </w:trPr>
        <w:tc>
          <w:tcPr>
            <w:tcW w:w="2338" w:type="dxa"/>
            <w:vMerge/>
          </w:tcPr>
          <w:p w:rsidR="002B7D89" w:rsidRPr="0093106E" w:rsidRDefault="002B7D89" w:rsidP="00212AAA">
            <w:pPr>
              <w:ind w:right="1710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B7D89" w:rsidRPr="0093106E" w:rsidRDefault="002B7D89" w:rsidP="00212AAA">
            <w:pPr>
              <w:ind w:right="1710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0000"/>
          </w:tcPr>
          <w:p w:rsidR="002B7D89" w:rsidRPr="002B7D89" w:rsidRDefault="002B7D89" w:rsidP="00212AAA">
            <w:pPr>
              <w:ind w:right="10"/>
              <w:jc w:val="center"/>
              <w:rPr>
                <w:b/>
              </w:rPr>
            </w:pPr>
            <w:r w:rsidRPr="002B7D89">
              <w:rPr>
                <w:b/>
              </w:rPr>
              <w:t>INIZIALE</w:t>
            </w:r>
          </w:p>
        </w:tc>
        <w:tc>
          <w:tcPr>
            <w:tcW w:w="2693" w:type="dxa"/>
            <w:shd w:val="clear" w:color="auto" w:fill="F79646" w:themeFill="accent6"/>
          </w:tcPr>
          <w:p w:rsidR="002B7D89" w:rsidRPr="0093106E" w:rsidRDefault="00222E5A" w:rsidP="00212A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BASE</w:t>
            </w:r>
          </w:p>
        </w:tc>
        <w:tc>
          <w:tcPr>
            <w:tcW w:w="2552" w:type="dxa"/>
            <w:shd w:val="clear" w:color="auto" w:fill="FFFF00"/>
          </w:tcPr>
          <w:p w:rsidR="002B7D89" w:rsidRPr="0093106E" w:rsidRDefault="00222E5A" w:rsidP="00212A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INTERMEDIO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92D050"/>
          </w:tcPr>
          <w:p w:rsidR="002B7D89" w:rsidRPr="0093106E" w:rsidRDefault="00222E5A" w:rsidP="00212A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AVANZATO</w:t>
            </w:r>
          </w:p>
        </w:tc>
      </w:tr>
      <w:tr w:rsidR="002B7D89" w:rsidRPr="0093106E" w:rsidTr="00B274F1">
        <w:trPr>
          <w:trHeight w:val="1194"/>
        </w:trPr>
        <w:tc>
          <w:tcPr>
            <w:tcW w:w="2338" w:type="dxa"/>
          </w:tcPr>
          <w:p w:rsidR="002B7D89" w:rsidRPr="004C336E" w:rsidRDefault="002B7D89" w:rsidP="005364EC">
            <w:pPr>
              <w:pStyle w:val="Paragrafoelenco"/>
              <w:numPr>
                <w:ilvl w:val="0"/>
                <w:numId w:val="4"/>
              </w:numPr>
              <w:ind w:right="1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CALCOLO</w:t>
            </w:r>
          </w:p>
        </w:tc>
        <w:tc>
          <w:tcPr>
            <w:tcW w:w="1985" w:type="dxa"/>
          </w:tcPr>
          <w:p w:rsidR="002B7D89" w:rsidRPr="00B274F1" w:rsidRDefault="002B7D89" w:rsidP="00B274F1">
            <w:pPr>
              <w:rPr>
                <w:rFonts w:cs="Times New Roman"/>
                <w:sz w:val="24"/>
                <w:szCs w:val="24"/>
              </w:rPr>
            </w:pPr>
            <w:r w:rsidRPr="00B274F1">
              <w:rPr>
                <w:rFonts w:cs="Times New Roman"/>
                <w:b/>
                <w:sz w:val="24"/>
                <w:szCs w:val="24"/>
              </w:rPr>
              <w:t>Conosce, legge</w:t>
            </w:r>
            <w:r w:rsidR="00B274F1" w:rsidRPr="00B274F1">
              <w:rPr>
                <w:rFonts w:cs="Times New Roman"/>
                <w:sz w:val="24"/>
                <w:szCs w:val="24"/>
              </w:rPr>
              <w:t xml:space="preserve"> </w:t>
            </w:r>
            <w:r w:rsidRPr="00B274F1">
              <w:rPr>
                <w:rFonts w:cs="Times New Roman"/>
                <w:b/>
                <w:sz w:val="24"/>
                <w:szCs w:val="24"/>
              </w:rPr>
              <w:t xml:space="preserve"> e opera con i numeri naturali e decimali</w:t>
            </w:r>
          </w:p>
        </w:tc>
        <w:tc>
          <w:tcPr>
            <w:tcW w:w="2268" w:type="dxa"/>
          </w:tcPr>
          <w:p w:rsidR="002B7D89" w:rsidRPr="00B274F1" w:rsidRDefault="0088077C" w:rsidP="00B274F1">
            <w:pPr>
              <w:spacing w:line="264" w:lineRule="exact"/>
              <w:jc w:val="both"/>
              <w:rPr>
                <w:rFonts w:cs="Arial"/>
              </w:rPr>
            </w:pPr>
            <w:r w:rsidRPr="00B274F1">
              <w:rPr>
                <w:rFonts w:cs="Arial"/>
              </w:rPr>
              <w:t>Conosce i numeri interi naturali ma ha qualche difficoltà con i numeri decimali e nell’esecuzione dei calcoli con essi.</w:t>
            </w:r>
          </w:p>
        </w:tc>
        <w:tc>
          <w:tcPr>
            <w:tcW w:w="2693" w:type="dxa"/>
          </w:tcPr>
          <w:p w:rsidR="002B7D89" w:rsidRPr="00B274F1" w:rsidRDefault="002B7D89" w:rsidP="00B274F1">
            <w:pPr>
              <w:spacing w:line="258" w:lineRule="exact"/>
              <w:jc w:val="both"/>
              <w:rPr>
                <w:rFonts w:cs="Times New Roman"/>
              </w:rPr>
            </w:pPr>
            <w:r w:rsidRPr="00B274F1">
              <w:rPr>
                <w:rFonts w:cs="Times New Roman"/>
              </w:rPr>
              <w:t>Conosce i numeri naturali e decimali ma ha bisogno di essere guidato nell’esecuzione dei calcoli</w:t>
            </w:r>
            <w:r w:rsidR="0088077C" w:rsidRPr="00B274F1">
              <w:rPr>
                <w:rFonts w:cs="Times New Roman"/>
              </w:rPr>
              <w:t>.</w:t>
            </w:r>
          </w:p>
        </w:tc>
        <w:tc>
          <w:tcPr>
            <w:tcW w:w="2552" w:type="dxa"/>
          </w:tcPr>
          <w:p w:rsidR="002B7D89" w:rsidRPr="00B274F1" w:rsidRDefault="002B7D89" w:rsidP="00B274F1">
            <w:pPr>
              <w:jc w:val="both"/>
              <w:rPr>
                <w:rFonts w:cs="Times New Roman"/>
                <w:b/>
              </w:rPr>
            </w:pPr>
            <w:r w:rsidRPr="00B274F1">
              <w:rPr>
                <w:rFonts w:cs="Times New Roman"/>
              </w:rPr>
              <w:t>Conosce i numeri naturali e decimali ed è in grado di eseguire i calcoli.</w:t>
            </w:r>
          </w:p>
          <w:p w:rsidR="002B7D89" w:rsidRPr="00AA0538" w:rsidRDefault="002B7D89" w:rsidP="00AA053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91" w:type="dxa"/>
          </w:tcPr>
          <w:p w:rsidR="002B7D89" w:rsidRPr="00B274F1" w:rsidRDefault="002B7D89" w:rsidP="00B274F1">
            <w:pPr>
              <w:spacing w:line="264" w:lineRule="exact"/>
              <w:jc w:val="both"/>
              <w:rPr>
                <w:rFonts w:cs="Times New Roman"/>
              </w:rPr>
            </w:pPr>
            <w:r w:rsidRPr="00B274F1">
              <w:rPr>
                <w:rFonts w:cs="Times New Roman"/>
              </w:rPr>
              <w:t>Conosce i numeri naturali e decimali ed opera con padronanza e sicurezza nel calcolo.</w:t>
            </w:r>
          </w:p>
          <w:p w:rsidR="002B7D89" w:rsidRPr="00607197" w:rsidRDefault="002B7D89" w:rsidP="002B7D89">
            <w:pPr>
              <w:pStyle w:val="Paragrafoelenco"/>
              <w:spacing w:line="264" w:lineRule="exact"/>
              <w:ind w:left="360"/>
              <w:jc w:val="both"/>
              <w:rPr>
                <w:rFonts w:cs="Times New Roman"/>
              </w:rPr>
            </w:pPr>
          </w:p>
        </w:tc>
      </w:tr>
      <w:tr w:rsidR="002B7D89" w:rsidRPr="0093106E" w:rsidTr="00B274F1">
        <w:trPr>
          <w:trHeight w:val="1440"/>
        </w:trPr>
        <w:tc>
          <w:tcPr>
            <w:tcW w:w="2338" w:type="dxa"/>
          </w:tcPr>
          <w:p w:rsidR="002B7D89" w:rsidRPr="004C336E" w:rsidRDefault="002B7D89" w:rsidP="005364EC">
            <w:pPr>
              <w:pStyle w:val="Paragrafoelenco"/>
              <w:numPr>
                <w:ilvl w:val="0"/>
                <w:numId w:val="4"/>
              </w:numPr>
              <w:ind w:right="10"/>
              <w:rPr>
                <w:b/>
                <w:color w:val="000000" w:themeColor="text1"/>
              </w:rPr>
            </w:pPr>
            <w:r w:rsidRPr="00607197">
              <w:rPr>
                <w:rFonts w:cs="Times New Roman"/>
                <w:b/>
              </w:rPr>
              <w:lastRenderedPageBreak/>
              <w:t>SPAZIO E FIGURE</w:t>
            </w:r>
          </w:p>
        </w:tc>
        <w:tc>
          <w:tcPr>
            <w:tcW w:w="1985" w:type="dxa"/>
          </w:tcPr>
          <w:p w:rsidR="002B7D89" w:rsidRPr="0093106E" w:rsidRDefault="002B7D89" w:rsidP="00212A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7197">
              <w:rPr>
                <w:rFonts w:cs="Times New Roman"/>
                <w:b/>
                <w:sz w:val="24"/>
                <w:szCs w:val="24"/>
              </w:rPr>
              <w:t>Identifica e utilizza i calc</w:t>
            </w:r>
            <w:r>
              <w:rPr>
                <w:rFonts w:cs="Times New Roman"/>
                <w:b/>
                <w:sz w:val="24"/>
                <w:szCs w:val="24"/>
              </w:rPr>
              <w:t xml:space="preserve">oli corretti per la risoluzione </w:t>
            </w:r>
            <w:r w:rsidRPr="00607197">
              <w:rPr>
                <w:rFonts w:cs="Times New Roman"/>
                <w:b/>
                <w:sz w:val="24"/>
                <w:szCs w:val="24"/>
              </w:rPr>
              <w:t>di problemi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077C" w:rsidRPr="00322C29" w:rsidRDefault="0088077C" w:rsidP="0088077C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88077C">
              <w:rPr>
                <w:sz w:val="24"/>
                <w:szCs w:val="24"/>
              </w:rPr>
              <w:t>Riconosce solo alcuni elementi geometrici sul foglio di lavoro.</w:t>
            </w:r>
            <w:r w:rsidR="00322C29">
              <w:rPr>
                <w:sz w:val="24"/>
                <w:szCs w:val="24"/>
              </w:rPr>
              <w:t xml:space="preserve"> </w:t>
            </w:r>
            <w:r w:rsidR="00322C29" w:rsidRPr="00322C29">
              <w:rPr>
                <w:sz w:val="24"/>
                <w:szCs w:val="24"/>
              </w:rPr>
              <w:t>Non sempre riesce ad individuare il calcolo da effettuare e quindi riesce a risolverlo solo in parte.</w:t>
            </w:r>
          </w:p>
          <w:p w:rsidR="002B7D89" w:rsidRPr="0093106E" w:rsidRDefault="002B7D89" w:rsidP="00212AAA">
            <w:pPr>
              <w:ind w:right="10"/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22C29" w:rsidRPr="00322C29" w:rsidRDefault="00322C29" w:rsidP="00322C2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322C29">
              <w:rPr>
                <w:sz w:val="24"/>
                <w:szCs w:val="24"/>
              </w:rPr>
              <w:t>Riconosce i principali elementi geometrici sul foglio di lavoro e ne conosce le caratteristiche essenziali.</w:t>
            </w:r>
          </w:p>
          <w:p w:rsidR="00322C29" w:rsidRPr="00322C29" w:rsidRDefault="00322C29" w:rsidP="00322C2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322C29">
              <w:rPr>
                <w:sz w:val="24"/>
                <w:szCs w:val="24"/>
              </w:rPr>
              <w:t>Individua il calcolo che deve effettuare e sa risolverlo solo se in forma esplicita (solo formule dirette)</w:t>
            </w:r>
            <w:r>
              <w:rPr>
                <w:sz w:val="24"/>
                <w:szCs w:val="24"/>
              </w:rPr>
              <w:t>.</w:t>
            </w:r>
          </w:p>
          <w:p w:rsidR="002B7D89" w:rsidRPr="0093106E" w:rsidRDefault="002B7D89" w:rsidP="008734E4">
            <w:pPr>
              <w:ind w:right="10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22C29" w:rsidRPr="00322C29" w:rsidRDefault="00322C29" w:rsidP="00322C29">
            <w:pPr>
              <w:spacing w:line="258" w:lineRule="exact"/>
              <w:rPr>
                <w:sz w:val="24"/>
                <w:szCs w:val="24"/>
              </w:rPr>
            </w:pPr>
            <w:r w:rsidRPr="00322C29">
              <w:rPr>
                <w:sz w:val="24"/>
                <w:szCs w:val="24"/>
              </w:rPr>
              <w:t>Riconosce gli elementi</w:t>
            </w:r>
            <w:r>
              <w:rPr>
                <w:sz w:val="24"/>
                <w:szCs w:val="24"/>
              </w:rPr>
              <w:t xml:space="preserve"> </w:t>
            </w:r>
            <w:r w:rsidRPr="00322C29">
              <w:rPr>
                <w:sz w:val="24"/>
                <w:szCs w:val="24"/>
              </w:rPr>
              <w:t>geometrici sul foglio di lavoro e ne conosce le caratteristiche essenziali.</w:t>
            </w:r>
          </w:p>
          <w:p w:rsidR="002B7D89" w:rsidRPr="00322C29" w:rsidRDefault="00322C29" w:rsidP="008734E4">
            <w:pPr>
              <w:jc w:val="both"/>
              <w:rPr>
                <w:color w:val="000000" w:themeColor="text1"/>
              </w:rPr>
            </w:pPr>
            <w:r w:rsidRPr="00322C29">
              <w:rPr>
                <w:sz w:val="24"/>
                <w:szCs w:val="24"/>
              </w:rPr>
              <w:t>Individua il calcolo che deve effettuare e sa risolverlo sia in forma esplicita che implicita  (sia formule dirette che inverse)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22C29" w:rsidRPr="00322C29" w:rsidRDefault="00322C29" w:rsidP="00322C29">
            <w:pPr>
              <w:spacing w:line="258" w:lineRule="exact"/>
              <w:rPr>
                <w:sz w:val="24"/>
                <w:szCs w:val="24"/>
              </w:rPr>
            </w:pPr>
            <w:r w:rsidRPr="00322C29">
              <w:rPr>
                <w:sz w:val="24"/>
                <w:szCs w:val="24"/>
              </w:rPr>
              <w:t>Descrive, denomina classifica gli elementi geometrici, identificandone le caratteristiche significative e simmetrie.</w:t>
            </w:r>
          </w:p>
          <w:p w:rsidR="002B7D89" w:rsidRPr="00322C29" w:rsidRDefault="00322C29" w:rsidP="00322C29">
            <w:pPr>
              <w:spacing w:line="240" w:lineRule="atLeast"/>
              <w:rPr>
                <w:sz w:val="24"/>
                <w:szCs w:val="24"/>
              </w:rPr>
            </w:pPr>
            <w:r w:rsidRPr="00322C29">
              <w:rPr>
                <w:sz w:val="24"/>
                <w:szCs w:val="24"/>
              </w:rPr>
              <w:t>Ha chiaro il compito di calcolo che deve risolvere in relazione agli scopi e al contesto d’azione sceglie in modo (autonomo nelle formule più funzionali).</w:t>
            </w:r>
          </w:p>
        </w:tc>
      </w:tr>
      <w:tr w:rsidR="002B7D89" w:rsidRPr="0093106E" w:rsidTr="00B274F1">
        <w:trPr>
          <w:trHeight w:val="1263"/>
        </w:trPr>
        <w:tc>
          <w:tcPr>
            <w:tcW w:w="2338" w:type="dxa"/>
          </w:tcPr>
          <w:p w:rsidR="002B7D89" w:rsidRPr="00607197" w:rsidRDefault="0088077C" w:rsidP="005364E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2B7D89" w:rsidRPr="00C41140">
              <w:rPr>
                <w:b/>
                <w:color w:val="000000" w:themeColor="text1"/>
                <w:sz w:val="24"/>
                <w:szCs w:val="24"/>
              </w:rPr>
              <w:t>c)</w:t>
            </w:r>
            <w:r w:rsidR="002B7D89" w:rsidRPr="00607197">
              <w:rPr>
                <w:rFonts w:cs="Times New Roman"/>
                <w:b/>
                <w:sz w:val="24"/>
                <w:szCs w:val="24"/>
              </w:rPr>
              <w:t xml:space="preserve"> MISURA</w:t>
            </w:r>
          </w:p>
          <w:p w:rsidR="002B7D89" w:rsidRPr="0093106E" w:rsidRDefault="002B7D89" w:rsidP="008734E4">
            <w:pPr>
              <w:pStyle w:val="Paragrafoelenco"/>
              <w:ind w:right="1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B7D89" w:rsidRPr="0093106E" w:rsidRDefault="002B7D89" w:rsidP="00C41140">
            <w:pPr>
              <w:ind w:right="10"/>
              <w:jc w:val="both"/>
              <w:rPr>
                <w:color w:val="000000" w:themeColor="text1"/>
              </w:rPr>
            </w:pPr>
            <w:r w:rsidRPr="00607197">
              <w:rPr>
                <w:rFonts w:cs="Times New Roman"/>
                <w:b/>
                <w:sz w:val="24"/>
                <w:szCs w:val="24"/>
              </w:rPr>
              <w:t xml:space="preserve"> Riconosce </w:t>
            </w:r>
            <w:r>
              <w:rPr>
                <w:rFonts w:cs="Times New Roman"/>
                <w:b/>
                <w:sz w:val="24"/>
                <w:szCs w:val="24"/>
              </w:rPr>
              <w:t xml:space="preserve">il carattere misurabile degli </w:t>
            </w:r>
            <w:r w:rsidRPr="00607197">
              <w:rPr>
                <w:rFonts w:cs="Times New Roman"/>
                <w:b/>
                <w:sz w:val="24"/>
                <w:szCs w:val="24"/>
              </w:rPr>
              <w:t>oggetti</w:t>
            </w:r>
          </w:p>
        </w:tc>
        <w:tc>
          <w:tcPr>
            <w:tcW w:w="2268" w:type="dxa"/>
          </w:tcPr>
          <w:p w:rsidR="002B7D89" w:rsidRPr="00322C29" w:rsidRDefault="00322C29" w:rsidP="00322C29">
            <w:pPr>
              <w:rPr>
                <w:rFonts w:cs="Times New Roman"/>
                <w:b/>
              </w:rPr>
            </w:pPr>
            <w:r w:rsidRPr="00322C29">
              <w:t>Ha difficoltà a riconoscere le fondamentali unità di misura delle grandezze.</w:t>
            </w:r>
          </w:p>
        </w:tc>
        <w:tc>
          <w:tcPr>
            <w:tcW w:w="2693" w:type="dxa"/>
          </w:tcPr>
          <w:p w:rsidR="002B7D89" w:rsidRPr="00322C29" w:rsidRDefault="00322C29" w:rsidP="00322C29">
            <w:pPr>
              <w:rPr>
                <w:rFonts w:cs="Times New Roman"/>
                <w:b/>
              </w:rPr>
            </w:pPr>
            <w:r w:rsidRPr="00322C29">
              <w:t>Conosce le fondamentali unità di misura delle grandezze</w:t>
            </w:r>
            <w:r>
              <w:t>.</w:t>
            </w:r>
          </w:p>
        </w:tc>
        <w:tc>
          <w:tcPr>
            <w:tcW w:w="2552" w:type="dxa"/>
          </w:tcPr>
          <w:p w:rsidR="002B7D89" w:rsidRPr="00322C29" w:rsidRDefault="002B7D89" w:rsidP="00322C29">
            <w:pPr>
              <w:spacing w:line="258" w:lineRule="exact"/>
              <w:jc w:val="both"/>
              <w:rPr>
                <w:rFonts w:cs="Times New Roman"/>
              </w:rPr>
            </w:pPr>
            <w:r w:rsidRPr="00322C29">
              <w:rPr>
                <w:rFonts w:cs="Times New Roman"/>
              </w:rPr>
              <w:t>Riesce ad eseguire equivalenze e conversioni tra unità di misura.</w:t>
            </w:r>
          </w:p>
        </w:tc>
        <w:tc>
          <w:tcPr>
            <w:tcW w:w="2591" w:type="dxa"/>
          </w:tcPr>
          <w:p w:rsidR="002B7D89" w:rsidRPr="00B274F1" w:rsidRDefault="00322C29" w:rsidP="00B274F1">
            <w:pPr>
              <w:spacing w:line="258" w:lineRule="exact"/>
              <w:rPr>
                <w:sz w:val="24"/>
                <w:szCs w:val="24"/>
              </w:rPr>
            </w:pPr>
            <w:r w:rsidRPr="00322C29">
              <w:rPr>
                <w:sz w:val="24"/>
                <w:szCs w:val="24"/>
              </w:rPr>
              <w:t xml:space="preserve">Identifica vari e diversi attributi misurabili di oggetti e associa processi di </w:t>
            </w:r>
            <w:r w:rsidRPr="00322C29">
              <w:t>misurazione, sistemi ed unità di misura.</w:t>
            </w:r>
          </w:p>
        </w:tc>
      </w:tr>
    </w:tbl>
    <w:p w:rsidR="00A3004D" w:rsidRDefault="00A3004D" w:rsidP="004F7388">
      <w:pPr>
        <w:rPr>
          <w:rFonts w:cstheme="minorHAnsi"/>
          <w:b/>
          <w:color w:val="FF0000"/>
          <w:sz w:val="44"/>
          <w:szCs w:val="44"/>
        </w:rPr>
      </w:pPr>
    </w:p>
    <w:p w:rsidR="002B7D89" w:rsidRDefault="002B7D89" w:rsidP="004F7388">
      <w:pPr>
        <w:rPr>
          <w:rFonts w:cstheme="minorHAnsi"/>
          <w:b/>
          <w:color w:val="FF0000"/>
          <w:sz w:val="44"/>
          <w:szCs w:val="44"/>
        </w:rPr>
      </w:pPr>
    </w:p>
    <w:p w:rsidR="002B7D89" w:rsidRDefault="002B7D89" w:rsidP="004F7388">
      <w:pPr>
        <w:rPr>
          <w:rFonts w:cstheme="minorHAnsi"/>
          <w:b/>
          <w:color w:val="FF0000"/>
          <w:sz w:val="44"/>
          <w:szCs w:val="44"/>
        </w:rPr>
      </w:pPr>
    </w:p>
    <w:p w:rsidR="002B7D89" w:rsidRDefault="002B7D89" w:rsidP="004F7388">
      <w:pPr>
        <w:rPr>
          <w:rFonts w:cstheme="minorHAnsi"/>
          <w:b/>
          <w:color w:val="FF0000"/>
          <w:sz w:val="44"/>
          <w:szCs w:val="44"/>
        </w:rPr>
      </w:pPr>
    </w:p>
    <w:p w:rsidR="00322C29" w:rsidRDefault="00322C29" w:rsidP="004F7388">
      <w:pPr>
        <w:rPr>
          <w:rFonts w:cstheme="minorHAnsi"/>
          <w:b/>
          <w:color w:val="FF0000"/>
          <w:sz w:val="44"/>
          <w:szCs w:val="44"/>
        </w:rPr>
      </w:pPr>
    </w:p>
    <w:p w:rsidR="00322C29" w:rsidRDefault="00322C29" w:rsidP="004F7388">
      <w:pPr>
        <w:rPr>
          <w:rFonts w:cstheme="minorHAnsi"/>
          <w:b/>
          <w:color w:val="FF0000"/>
          <w:sz w:val="44"/>
          <w:szCs w:val="44"/>
        </w:rPr>
      </w:pPr>
    </w:p>
    <w:p w:rsidR="00322C29" w:rsidRDefault="00322C29" w:rsidP="004F7388">
      <w:pPr>
        <w:rPr>
          <w:rFonts w:cstheme="minorHAnsi"/>
          <w:b/>
          <w:color w:val="FF0000"/>
          <w:sz w:val="44"/>
          <w:szCs w:val="44"/>
        </w:rPr>
      </w:pPr>
    </w:p>
    <w:p w:rsidR="00B274F1" w:rsidRPr="008E61C3" w:rsidRDefault="00B274F1" w:rsidP="008E61C3">
      <w:pPr>
        <w:rPr>
          <w:rFonts w:cstheme="minorHAnsi"/>
          <w:b/>
          <w:sz w:val="24"/>
          <w:szCs w:val="24"/>
        </w:rPr>
      </w:pPr>
    </w:p>
    <w:p w:rsidR="00A3004D" w:rsidRPr="00880D8D" w:rsidRDefault="00A3004D" w:rsidP="004F7388">
      <w:pPr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Valutazione</w:t>
      </w:r>
    </w:p>
    <w:tbl>
      <w:tblPr>
        <w:tblStyle w:val="Grigliatabella"/>
        <w:tblW w:w="13037" w:type="dxa"/>
        <w:tblLook w:val="04A0" w:firstRow="1" w:lastRow="0" w:firstColumn="1" w:lastColumn="0" w:noHBand="0" w:noVBand="1"/>
      </w:tblPr>
      <w:tblGrid>
        <w:gridCol w:w="3510"/>
        <w:gridCol w:w="3686"/>
        <w:gridCol w:w="3685"/>
        <w:gridCol w:w="2156"/>
      </w:tblGrid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AGOSTINELLI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Antonio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9" w:rsidRPr="00A3004D" w:rsidRDefault="00222E5A" w:rsidP="007726D9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4F7388" w:rsidRPr="00A3004D" w:rsidRDefault="00222E5A" w:rsidP="00A3004D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FA1EBF" w:rsidRPr="007726D9" w:rsidRDefault="00222E5A" w:rsidP="007726D9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8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7726D9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</w:t>
            </w:r>
            <w:r w:rsidR="0011704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POLLO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Francesco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B" w:rsidRPr="00A3004D" w:rsidRDefault="00222E5A" w:rsidP="00A3004D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D2510B" w:rsidRPr="00A3004D" w:rsidRDefault="00222E5A" w:rsidP="00A3004D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4F7388" w:rsidRPr="00A3004D" w:rsidRDefault="00222E5A" w:rsidP="00A3004D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BONSIGNORE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Pasquale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A3004D" w:rsidRDefault="00222E5A" w:rsidP="00A3004D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B10B57" w:rsidRPr="00A3004D" w:rsidRDefault="00222E5A" w:rsidP="00A3004D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B10B57" w:rsidRPr="00196ABD" w:rsidRDefault="00222E5A" w:rsidP="00196ABD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6,5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lastRenderedPageBreak/>
              <w:t>CARIATI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 w:rsidP="007726D9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Antonio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C" w:rsidRPr="00A3004D" w:rsidRDefault="00222E5A" w:rsidP="00A3004D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55269C" w:rsidRDefault="00222E5A" w:rsidP="00A3004D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55269C" w:rsidRPr="00196ABD" w:rsidRDefault="00222E5A" w:rsidP="00196ABD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8,5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CHIARELLA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Simone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9" w:rsidRDefault="00222E5A" w:rsidP="00A3004D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6262A2" w:rsidRPr="00A3004D" w:rsidRDefault="008E61C3" w:rsidP="00A3004D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4F7388" w:rsidRPr="00196ABD" w:rsidRDefault="008E61C3" w:rsidP="007726D9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F4323A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Symbol" w:char="F03C"/>
            </w:r>
            <w:r>
              <w:rPr>
                <w:rFonts w:cstheme="minorHAnsi"/>
                <w:sz w:val="44"/>
                <w:szCs w:val="44"/>
              </w:rPr>
              <w:t xml:space="preserve"> 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7726D9" w:rsidP="007726D9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</w:t>
            </w:r>
            <w:r w:rsidR="0011704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URCELLI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Christian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D9" w:rsidRPr="00A3004D" w:rsidRDefault="00222E5A" w:rsidP="007726D9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D30F6D" w:rsidRPr="00A3004D" w:rsidRDefault="008E61C3" w:rsidP="00D30F6D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4F7388" w:rsidRPr="00196ABD" w:rsidRDefault="008E61C3" w:rsidP="00196ABD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F4323A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Symbol" w:char="F03C"/>
            </w:r>
            <w:r>
              <w:rPr>
                <w:rFonts w:cstheme="minorHAnsi"/>
                <w:sz w:val="44"/>
                <w:szCs w:val="44"/>
              </w:rPr>
              <w:t xml:space="preserve"> 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 w:rsidP="00D30F6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DE PALMA</w:t>
            </w:r>
            <w:r w:rsidR="00D30F6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Michele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A3004D" w:rsidRDefault="00222E5A" w:rsidP="00196ABD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196ABD" w:rsidRPr="00A3004D" w:rsidRDefault="00222E5A" w:rsidP="00196ABD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196ABD" w:rsidRPr="00196ABD" w:rsidRDefault="00222E5A" w:rsidP="00196ABD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DE ROSARIO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BD" w:rsidRPr="00A3004D" w:rsidRDefault="00222E5A" w:rsidP="00A3004D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406DBD" w:rsidRPr="00A3004D" w:rsidRDefault="00222E5A" w:rsidP="00A3004D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406DBD" w:rsidRPr="00196ABD" w:rsidRDefault="00222E5A" w:rsidP="00196ABD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7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D30F6D" w:rsidP="00D30F6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D</w:t>
            </w:r>
            <w:r w:rsidR="0011704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E TROIA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Giovanni Paolo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A3004D" w:rsidRDefault="008E61C3" w:rsidP="00A3004D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6262A2" w:rsidRPr="00A3004D" w:rsidRDefault="008E61C3" w:rsidP="00A3004D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6262A2" w:rsidRPr="00A3004D" w:rsidRDefault="008E61C3" w:rsidP="00D30F6D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F4323A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Symbol" w:char="F03C"/>
            </w:r>
            <w:r>
              <w:rPr>
                <w:rFonts w:cstheme="minorHAnsi"/>
                <w:sz w:val="44"/>
                <w:szCs w:val="44"/>
              </w:rPr>
              <w:t xml:space="preserve"> 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 w:rsidP="00D30F6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DEL MASTRO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A3004D" w:rsidRDefault="00222E5A" w:rsidP="00A3004D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D2510B" w:rsidRPr="00A3004D" w:rsidRDefault="00222E5A" w:rsidP="00A3004D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D2510B" w:rsidRPr="00C1758D" w:rsidRDefault="00222E5A" w:rsidP="00C1758D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8,5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 w:rsidP="00D30F6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DI GIOIA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Michele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8D" w:rsidRPr="00A3004D" w:rsidRDefault="008E61C3" w:rsidP="00C1758D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C1758D" w:rsidRPr="00A3004D" w:rsidRDefault="008E61C3" w:rsidP="00C1758D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B10B57" w:rsidRPr="00C1758D" w:rsidRDefault="008E61C3" w:rsidP="00C1758D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F4323A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Symbol" w:char="F03C"/>
            </w:r>
            <w:r>
              <w:rPr>
                <w:rFonts w:cstheme="minorHAnsi"/>
                <w:sz w:val="44"/>
                <w:szCs w:val="44"/>
              </w:rPr>
              <w:t xml:space="preserve"> 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EL OUARDI</w:t>
            </w:r>
            <w:r w:rsidR="00D30F6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El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Mahdiahmad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A3004D" w:rsidRDefault="00222E5A" w:rsidP="00196ABD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196ABD" w:rsidRPr="00A3004D" w:rsidRDefault="008E61C3" w:rsidP="00196ABD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  <w:p w:rsidR="00B10B57" w:rsidRPr="00196ABD" w:rsidRDefault="008E61C3" w:rsidP="00196ABD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F4323A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Symbol" w:char="F03C"/>
            </w:r>
            <w:r>
              <w:rPr>
                <w:rFonts w:cstheme="minorHAnsi"/>
                <w:sz w:val="44"/>
                <w:szCs w:val="44"/>
              </w:rPr>
              <w:t xml:space="preserve"> 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11704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ERHABOR</w:t>
            </w:r>
            <w:r w:rsidR="00D30F6D" w:rsidRPr="00CB5E92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AC7D06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Dizzy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Eriy</w:t>
            </w:r>
            <w:r w:rsidR="0011704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222E5A" w:rsidP="00A3004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C1758D" w:rsidRPr="00CB5E92" w:rsidRDefault="00222E5A" w:rsidP="00C1758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6262A2" w:rsidRPr="00196ABD" w:rsidRDefault="008E61C3" w:rsidP="00C1758D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AC7D06" w:rsidP="00C1758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HADINE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AC7D06" w:rsidP="00C1758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Mohyedine</w:t>
            </w:r>
            <w:proofErr w:type="spellEnd"/>
            <w:r w:rsidR="00C1758D" w:rsidRPr="00CB5E92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5D" w:rsidRPr="00CB5E92" w:rsidRDefault="00222E5A" w:rsidP="00C1758D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  <w:r w:rsidR="0009095D" w:rsidRPr="00CB5E92">
              <w:rPr>
                <w:rFonts w:cstheme="minorHAnsi"/>
              </w:rPr>
              <w:t xml:space="preserve"> </w:t>
            </w:r>
          </w:p>
          <w:p w:rsidR="00FA1EBF" w:rsidRPr="00CB5E92" w:rsidRDefault="00222E5A" w:rsidP="00C1758D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09095D" w:rsidRPr="00CB5E92" w:rsidRDefault="008E61C3" w:rsidP="00C1758D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Iniziale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D57F0" w:rsidP="00C1758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lastRenderedPageBreak/>
              <w:t>INTISO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D57F0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Giorgia Alda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5D" w:rsidRPr="00CB5E92" w:rsidRDefault="00222E5A" w:rsidP="00A3004D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  <w:r w:rsidR="0009095D" w:rsidRPr="00CB5E92">
              <w:rPr>
                <w:rFonts w:cstheme="minorHAnsi"/>
              </w:rPr>
              <w:t xml:space="preserve"> </w:t>
            </w:r>
          </w:p>
          <w:p w:rsidR="00B10B57" w:rsidRPr="00CB5E92" w:rsidRDefault="00222E5A" w:rsidP="00A3004D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0F647A" w:rsidRPr="000F647A" w:rsidRDefault="00222E5A" w:rsidP="000F647A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8,5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09144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MANSUETO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09144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Giuseppe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5D" w:rsidRPr="00CB5E92" w:rsidRDefault="00222E5A" w:rsidP="0009095D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09095D" w:rsidRPr="00CB5E92" w:rsidRDefault="00222E5A" w:rsidP="00A3004D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FA1EBF" w:rsidRPr="000F647A" w:rsidRDefault="00222E5A" w:rsidP="0009095D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7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410106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MORELLI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410106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222E5A" w:rsidP="00A3004D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D2510B" w:rsidRPr="00CB5E92" w:rsidRDefault="00222E5A" w:rsidP="00A3004D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D2510B" w:rsidRPr="000F647A" w:rsidRDefault="00222E5A" w:rsidP="0009095D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6,5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769F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PELLEGRINO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769F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Pietro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9F" w:rsidRPr="00A3004D" w:rsidRDefault="00222E5A" w:rsidP="00860F9F">
            <w:pPr>
              <w:pStyle w:val="Paragrafoelenco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860F9F" w:rsidRPr="00A3004D" w:rsidRDefault="00222E5A" w:rsidP="00860F9F">
            <w:pPr>
              <w:pStyle w:val="Paragrafoelenco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FA1EBF" w:rsidRPr="00860F9F" w:rsidRDefault="00222E5A" w:rsidP="00860F9F">
            <w:pPr>
              <w:pStyle w:val="Paragrafoelenco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8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769F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PLACIDO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769F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Anna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222E5A" w:rsidP="00A3004D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D2510B" w:rsidRPr="00CB5E92" w:rsidRDefault="00222E5A" w:rsidP="00A3004D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D2510B" w:rsidRPr="000F647A" w:rsidRDefault="00222E5A" w:rsidP="0009095D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5,5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09095D" w:rsidP="000F647A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 w:rsidRPr="00CB5E92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R</w:t>
            </w:r>
            <w:r w:rsidR="008769F3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UGGIERO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CB5E92" w:rsidRDefault="008769F3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Pasquale</w:t>
            </w:r>
            <w:r w:rsidR="000F647A" w:rsidRPr="00CB5E92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9F" w:rsidRPr="00A3004D" w:rsidRDefault="00222E5A" w:rsidP="00860F9F">
            <w:pPr>
              <w:pStyle w:val="Paragrafoelenco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860F9F" w:rsidRPr="00A3004D" w:rsidRDefault="00222E5A" w:rsidP="00860F9F">
            <w:pPr>
              <w:pStyle w:val="Paragrafoelenco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</w:p>
          <w:p w:rsidR="00BD5491" w:rsidRPr="00860F9F" w:rsidRDefault="00222E5A" w:rsidP="00860F9F">
            <w:pPr>
              <w:pStyle w:val="Paragrafoelenco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6</w:t>
            </w:r>
          </w:p>
        </w:tc>
      </w:tr>
      <w:tr w:rsidR="004F7388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8769F3" w:rsidP="0009095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SACCHETTI</w:t>
            </w:r>
            <w:r w:rsidR="0009095D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Default="008769F3" w:rsidP="0009095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Antonio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8" w:rsidRPr="00A3004D" w:rsidRDefault="00222E5A" w:rsidP="00A3004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CB5E92" w:rsidRPr="00A3004D" w:rsidRDefault="00222E5A" w:rsidP="00CB5E92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:rsidR="00B10B57" w:rsidRPr="00860F9F" w:rsidRDefault="00222E5A" w:rsidP="00860F9F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8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5</w:t>
            </w:r>
          </w:p>
        </w:tc>
      </w:tr>
      <w:tr w:rsidR="00CB5E92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92" w:rsidRDefault="008769F3" w:rsidP="0009095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VACCA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92" w:rsidRDefault="008769F3" w:rsidP="0009095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Marcello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92" w:rsidRDefault="00222E5A" w:rsidP="005364EC">
            <w:pPr>
              <w:pStyle w:val="Paragrafoelenco"/>
              <w:numPr>
                <w:ilvl w:val="0"/>
                <w:numId w:val="29"/>
              </w:numPr>
              <w:tabs>
                <w:tab w:val="left" w:pos="601"/>
              </w:tabs>
              <w:ind w:left="34" w:firstLine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  Base</w:t>
            </w:r>
          </w:p>
          <w:p w:rsidR="005364EC" w:rsidRPr="005364EC" w:rsidRDefault="00222E5A" w:rsidP="005364EC">
            <w:pPr>
              <w:pStyle w:val="Paragrafoelenco"/>
              <w:numPr>
                <w:ilvl w:val="0"/>
                <w:numId w:val="29"/>
              </w:numPr>
              <w:ind w:left="601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Base</w:t>
            </w:r>
          </w:p>
          <w:p w:rsidR="00CB5E92" w:rsidRPr="00A31052" w:rsidRDefault="00860F9F" w:rsidP="00A31052">
            <w:pPr>
              <w:pStyle w:val="Paragrafoelenco"/>
              <w:numPr>
                <w:ilvl w:val="0"/>
                <w:numId w:val="29"/>
              </w:numPr>
              <w:ind w:left="601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22E5A">
              <w:rPr>
                <w:rFonts w:cstheme="minorHAnsi"/>
              </w:rPr>
              <w:t>Base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2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5,5</w:t>
            </w:r>
          </w:p>
        </w:tc>
      </w:tr>
      <w:tr w:rsidR="00CB5E92" w:rsidTr="004F73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92" w:rsidRDefault="008769F3" w:rsidP="0009095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VITACCHIONE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92" w:rsidRDefault="00CB5E92" w:rsidP="0009095D">
            <w:pPr>
              <w:spacing w:after="90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Mari</w:t>
            </w:r>
            <w:r w:rsidR="008769F3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92" w:rsidRDefault="00222E5A" w:rsidP="005364EC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  <w:p w:rsidR="00CB5E92" w:rsidRDefault="00222E5A" w:rsidP="005364EC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Intermedio</w:t>
            </w:r>
            <w:bookmarkStart w:id="0" w:name="_GoBack"/>
            <w:bookmarkEnd w:id="0"/>
          </w:p>
          <w:p w:rsidR="00CB5E92" w:rsidRDefault="00222E5A" w:rsidP="005364EC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Avanzato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2" w:rsidRDefault="001543F9" w:rsidP="001543F9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8,5</w:t>
            </w:r>
          </w:p>
        </w:tc>
      </w:tr>
    </w:tbl>
    <w:p w:rsidR="008769F3" w:rsidRDefault="008769F3" w:rsidP="000F647A">
      <w:pPr>
        <w:rPr>
          <w:b/>
        </w:rPr>
      </w:pPr>
    </w:p>
    <w:p w:rsidR="00880D8D" w:rsidRPr="00880D8D" w:rsidRDefault="008769F3" w:rsidP="000F647A">
      <w:pPr>
        <w:rPr>
          <w:b/>
        </w:rPr>
      </w:pPr>
      <w:r>
        <w:rPr>
          <w:b/>
        </w:rPr>
        <w:t>docente ESPERTO: PROF. ANNIBALLI ALESSIO</w:t>
      </w:r>
      <w:r w:rsidR="000F647A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</w:t>
      </w:r>
      <w:r w:rsidR="00880D8D" w:rsidRPr="00880D8D">
        <w:rPr>
          <w:b/>
        </w:rPr>
        <w:t>docente</w:t>
      </w:r>
      <w:r>
        <w:rPr>
          <w:b/>
        </w:rPr>
        <w:t xml:space="preserve"> TUTOR:</w:t>
      </w:r>
      <w:r w:rsidR="002E4DE3">
        <w:rPr>
          <w:b/>
        </w:rPr>
        <w:t xml:space="preserve"> </w:t>
      </w:r>
      <w:r>
        <w:rPr>
          <w:b/>
        </w:rPr>
        <w:t>PROF.SSA FACCHINO MARIA ROSARIA</w:t>
      </w:r>
    </w:p>
    <w:p w:rsidR="001D3C45" w:rsidRPr="00880D8D" w:rsidRDefault="001D3C45" w:rsidP="00880D8D">
      <w:pPr>
        <w:jc w:val="right"/>
        <w:rPr>
          <w:b/>
        </w:rPr>
      </w:pPr>
    </w:p>
    <w:sectPr w:rsidR="001D3C45" w:rsidRPr="00880D8D" w:rsidSect="005364EC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FDE"/>
    <w:multiLevelType w:val="hybridMultilevel"/>
    <w:tmpl w:val="D39A75EC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31E"/>
    <w:multiLevelType w:val="hybridMultilevel"/>
    <w:tmpl w:val="E8049C60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0F"/>
    <w:multiLevelType w:val="hybridMultilevel"/>
    <w:tmpl w:val="023E600A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8BC"/>
    <w:multiLevelType w:val="hybridMultilevel"/>
    <w:tmpl w:val="AD3E94C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1C"/>
    <w:multiLevelType w:val="hybridMultilevel"/>
    <w:tmpl w:val="AD3E94C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118"/>
    <w:multiLevelType w:val="hybridMultilevel"/>
    <w:tmpl w:val="0EA050B0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FCA"/>
    <w:multiLevelType w:val="hybridMultilevel"/>
    <w:tmpl w:val="AD3E94C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75C2"/>
    <w:multiLevelType w:val="hybridMultilevel"/>
    <w:tmpl w:val="AD3E94C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648AD"/>
    <w:multiLevelType w:val="hybridMultilevel"/>
    <w:tmpl w:val="ACDACED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616"/>
    <w:multiLevelType w:val="hybridMultilevel"/>
    <w:tmpl w:val="3F08695A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783B"/>
    <w:multiLevelType w:val="hybridMultilevel"/>
    <w:tmpl w:val="86F60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E65D6"/>
    <w:multiLevelType w:val="hybridMultilevel"/>
    <w:tmpl w:val="28989296"/>
    <w:lvl w:ilvl="0" w:tplc="FEB8A5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61279"/>
    <w:multiLevelType w:val="hybridMultilevel"/>
    <w:tmpl w:val="A04C0C86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4DD"/>
    <w:multiLevelType w:val="hybridMultilevel"/>
    <w:tmpl w:val="6F2C5D6E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6814"/>
    <w:multiLevelType w:val="hybridMultilevel"/>
    <w:tmpl w:val="2CA6426E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3E14"/>
    <w:multiLevelType w:val="hybridMultilevel"/>
    <w:tmpl w:val="AE5A4ABC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3BE0"/>
    <w:multiLevelType w:val="hybridMultilevel"/>
    <w:tmpl w:val="75467224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004"/>
    <w:multiLevelType w:val="hybridMultilevel"/>
    <w:tmpl w:val="2556A268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D14FA"/>
    <w:multiLevelType w:val="hybridMultilevel"/>
    <w:tmpl w:val="E448557E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493E"/>
    <w:multiLevelType w:val="hybridMultilevel"/>
    <w:tmpl w:val="0D68AFCE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413A"/>
    <w:multiLevelType w:val="hybridMultilevel"/>
    <w:tmpl w:val="7AE292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8205C"/>
    <w:multiLevelType w:val="hybridMultilevel"/>
    <w:tmpl w:val="288CEE1C"/>
    <w:lvl w:ilvl="0" w:tplc="F718FC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84775"/>
    <w:multiLevelType w:val="hybridMultilevel"/>
    <w:tmpl w:val="37E6F7A6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4131"/>
    <w:multiLevelType w:val="hybridMultilevel"/>
    <w:tmpl w:val="478400D8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71F3"/>
    <w:multiLevelType w:val="hybridMultilevel"/>
    <w:tmpl w:val="ADBEE4C4"/>
    <w:lvl w:ilvl="0" w:tplc="CFA6CE8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46851"/>
    <w:multiLevelType w:val="hybridMultilevel"/>
    <w:tmpl w:val="84BCB0C8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A0"/>
    <w:multiLevelType w:val="hybridMultilevel"/>
    <w:tmpl w:val="7AE292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34BC2"/>
    <w:multiLevelType w:val="hybridMultilevel"/>
    <w:tmpl w:val="39FC0360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2712E"/>
    <w:multiLevelType w:val="hybridMultilevel"/>
    <w:tmpl w:val="83A278BA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0DFF"/>
    <w:multiLevelType w:val="hybridMultilevel"/>
    <w:tmpl w:val="E5DCEDE8"/>
    <w:lvl w:ilvl="0" w:tplc="CD42E61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56FCB"/>
    <w:multiLevelType w:val="hybridMultilevel"/>
    <w:tmpl w:val="0C264AB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78DC"/>
    <w:multiLevelType w:val="hybridMultilevel"/>
    <w:tmpl w:val="B0762BB8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44A2"/>
    <w:multiLevelType w:val="hybridMultilevel"/>
    <w:tmpl w:val="C04E00F2"/>
    <w:lvl w:ilvl="0" w:tplc="C4A8EB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348C2"/>
    <w:multiLevelType w:val="hybridMultilevel"/>
    <w:tmpl w:val="AD3E94C2"/>
    <w:lvl w:ilvl="0" w:tplc="21D8B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22"/>
  </w:num>
  <w:num w:numId="5">
    <w:abstractNumId w:val="18"/>
  </w:num>
  <w:num w:numId="6">
    <w:abstractNumId w:val="8"/>
  </w:num>
  <w:num w:numId="7">
    <w:abstractNumId w:val="19"/>
  </w:num>
  <w:num w:numId="8">
    <w:abstractNumId w:val="0"/>
  </w:num>
  <w:num w:numId="9">
    <w:abstractNumId w:val="27"/>
  </w:num>
  <w:num w:numId="10">
    <w:abstractNumId w:val="4"/>
  </w:num>
  <w:num w:numId="11">
    <w:abstractNumId w:val="15"/>
  </w:num>
  <w:num w:numId="12">
    <w:abstractNumId w:val="5"/>
  </w:num>
  <w:num w:numId="13">
    <w:abstractNumId w:val="31"/>
  </w:num>
  <w:num w:numId="14">
    <w:abstractNumId w:val="25"/>
  </w:num>
  <w:num w:numId="15">
    <w:abstractNumId w:val="14"/>
  </w:num>
  <w:num w:numId="16">
    <w:abstractNumId w:val="12"/>
  </w:num>
  <w:num w:numId="17">
    <w:abstractNumId w:val="9"/>
  </w:num>
  <w:num w:numId="18">
    <w:abstractNumId w:val="23"/>
  </w:num>
  <w:num w:numId="19">
    <w:abstractNumId w:val="17"/>
  </w:num>
  <w:num w:numId="20">
    <w:abstractNumId w:val="28"/>
  </w:num>
  <w:num w:numId="21">
    <w:abstractNumId w:val="13"/>
  </w:num>
  <w:num w:numId="22">
    <w:abstractNumId w:val="1"/>
  </w:num>
  <w:num w:numId="23">
    <w:abstractNumId w:val="16"/>
  </w:num>
  <w:num w:numId="24">
    <w:abstractNumId w:val="26"/>
  </w:num>
  <w:num w:numId="25">
    <w:abstractNumId w:val="29"/>
  </w:num>
  <w:num w:numId="26">
    <w:abstractNumId w:val="21"/>
  </w:num>
  <w:num w:numId="27">
    <w:abstractNumId w:val="32"/>
  </w:num>
  <w:num w:numId="28">
    <w:abstractNumId w:val="2"/>
  </w:num>
  <w:num w:numId="29">
    <w:abstractNumId w:val="11"/>
  </w:num>
  <w:num w:numId="30">
    <w:abstractNumId w:val="20"/>
  </w:num>
  <w:num w:numId="31">
    <w:abstractNumId w:val="6"/>
  </w:num>
  <w:num w:numId="32">
    <w:abstractNumId w:val="3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BA8"/>
    <w:rsid w:val="000655F0"/>
    <w:rsid w:val="0009095D"/>
    <w:rsid w:val="0009137B"/>
    <w:rsid w:val="00091443"/>
    <w:rsid w:val="000F647A"/>
    <w:rsid w:val="0011704D"/>
    <w:rsid w:val="001543F9"/>
    <w:rsid w:val="00154E88"/>
    <w:rsid w:val="0018631B"/>
    <w:rsid w:val="00196ABD"/>
    <w:rsid w:val="001D3C45"/>
    <w:rsid w:val="00222E5A"/>
    <w:rsid w:val="002B7D89"/>
    <w:rsid w:val="002E4DE3"/>
    <w:rsid w:val="00322C29"/>
    <w:rsid w:val="003A799A"/>
    <w:rsid w:val="00406DBD"/>
    <w:rsid w:val="00410106"/>
    <w:rsid w:val="004501CF"/>
    <w:rsid w:val="00451C9A"/>
    <w:rsid w:val="004C336E"/>
    <w:rsid w:val="004F7388"/>
    <w:rsid w:val="00524F2D"/>
    <w:rsid w:val="005364EC"/>
    <w:rsid w:val="005413AB"/>
    <w:rsid w:val="0055269C"/>
    <w:rsid w:val="0056513B"/>
    <w:rsid w:val="006262A2"/>
    <w:rsid w:val="00684B54"/>
    <w:rsid w:val="006E57FB"/>
    <w:rsid w:val="006F7D48"/>
    <w:rsid w:val="00706C73"/>
    <w:rsid w:val="0073397C"/>
    <w:rsid w:val="007726D9"/>
    <w:rsid w:val="00787BA8"/>
    <w:rsid w:val="007F6C4B"/>
    <w:rsid w:val="00836325"/>
    <w:rsid w:val="00860F9F"/>
    <w:rsid w:val="008734E4"/>
    <w:rsid w:val="008769F3"/>
    <w:rsid w:val="0088077C"/>
    <w:rsid w:val="00880D8D"/>
    <w:rsid w:val="008B5C6B"/>
    <w:rsid w:val="008D57F0"/>
    <w:rsid w:val="008E61C3"/>
    <w:rsid w:val="00946303"/>
    <w:rsid w:val="009A6A19"/>
    <w:rsid w:val="00A16F3E"/>
    <w:rsid w:val="00A23D6D"/>
    <w:rsid w:val="00A3004D"/>
    <w:rsid w:val="00A31052"/>
    <w:rsid w:val="00AA0538"/>
    <w:rsid w:val="00AC7D06"/>
    <w:rsid w:val="00AF22EC"/>
    <w:rsid w:val="00AF2F13"/>
    <w:rsid w:val="00B10B57"/>
    <w:rsid w:val="00B274F1"/>
    <w:rsid w:val="00B944B0"/>
    <w:rsid w:val="00BD5491"/>
    <w:rsid w:val="00BF7310"/>
    <w:rsid w:val="00C1758D"/>
    <w:rsid w:val="00C41140"/>
    <w:rsid w:val="00C72510"/>
    <w:rsid w:val="00CB5E92"/>
    <w:rsid w:val="00D2510B"/>
    <w:rsid w:val="00D30F6D"/>
    <w:rsid w:val="00D5345B"/>
    <w:rsid w:val="00D56839"/>
    <w:rsid w:val="00DE291D"/>
    <w:rsid w:val="00DF7EAE"/>
    <w:rsid w:val="00E248FF"/>
    <w:rsid w:val="00F4323A"/>
    <w:rsid w:val="00F776FA"/>
    <w:rsid w:val="00FA1EBF"/>
    <w:rsid w:val="00FF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8828"/>
  <w15:docId w15:val="{04435DDC-5923-4D9D-9E40-55AAE06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3C4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Flora</cp:lastModifiedBy>
  <cp:revision>7</cp:revision>
  <dcterms:created xsi:type="dcterms:W3CDTF">2019-03-17T18:58:00Z</dcterms:created>
  <dcterms:modified xsi:type="dcterms:W3CDTF">2019-03-24T16:48:00Z</dcterms:modified>
</cp:coreProperties>
</file>